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55" w:rsidRPr="00580455" w:rsidRDefault="00580455" w:rsidP="00580455">
      <w:pPr>
        <w:pStyle w:val="a3"/>
        <w:shd w:val="clear" w:color="auto" w:fill="FFFFFF"/>
        <w:jc w:val="center"/>
        <w:rPr>
          <w:rFonts w:asciiTheme="minorHAnsi" w:eastAsiaTheme="minorHAnsi" w:hAnsiTheme="minorHAnsi" w:cs="Arial"/>
          <w:b/>
          <w:color w:val="222222"/>
          <w:sz w:val="22"/>
          <w:szCs w:val="22"/>
        </w:rPr>
      </w:pPr>
    </w:p>
    <w:p w:rsidR="00580455" w:rsidRPr="00580455" w:rsidRDefault="00580455" w:rsidP="00580455">
      <w:pPr>
        <w:pStyle w:val="a3"/>
        <w:shd w:val="clear" w:color="auto" w:fill="FFFFFF"/>
        <w:jc w:val="center"/>
        <w:rPr>
          <w:rFonts w:asciiTheme="minorHAnsi" w:eastAsiaTheme="minorHAnsi" w:hAnsiTheme="minorHAnsi" w:cs="Arial"/>
          <w:b/>
          <w:color w:val="222222"/>
          <w:sz w:val="32"/>
          <w:szCs w:val="22"/>
          <w:u w:val="single"/>
        </w:rPr>
      </w:pPr>
      <w:r w:rsidRPr="00580455">
        <w:rPr>
          <w:rFonts w:asciiTheme="minorHAnsi" w:eastAsiaTheme="minorHAnsi" w:hAnsiTheme="minorHAnsi" w:cs="Arial" w:hint="eastAsia"/>
          <w:b/>
          <w:color w:val="222222"/>
          <w:sz w:val="32"/>
          <w:szCs w:val="22"/>
          <w:u w:val="single"/>
        </w:rPr>
        <w:t>아산-SIPRI 국제회의 세션1 주요 발언</w:t>
      </w:r>
    </w:p>
    <w:p w:rsidR="00580455" w:rsidRPr="00580455" w:rsidRDefault="00580455" w:rsidP="00580455">
      <w:pPr>
        <w:pStyle w:val="a3"/>
        <w:shd w:val="clear" w:color="auto" w:fill="FFFFFF"/>
        <w:jc w:val="center"/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 xml:space="preserve">” </w:t>
      </w:r>
      <w:r w:rsidRPr="00580455">
        <w:rPr>
          <w:rFonts w:asciiTheme="minorHAnsi" w:hAnsiTheme="minorHAnsi" w:cs="Arial"/>
          <w:b/>
          <w:color w:val="222222"/>
          <w:sz w:val="28"/>
          <w:szCs w:val="22"/>
        </w:rPr>
        <w:t>北</w:t>
      </w:r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 xml:space="preserve"> 4차 </w:t>
      </w:r>
      <w:proofErr w:type="spellStart"/>
      <w:r>
        <w:rPr>
          <w:rFonts w:asciiTheme="minorHAnsi" w:eastAsiaTheme="minorHAnsi" w:hAnsiTheme="minorHAnsi" w:cs="Arial"/>
          <w:b/>
          <w:color w:val="222222"/>
          <w:sz w:val="28"/>
          <w:szCs w:val="22"/>
        </w:rPr>
        <w:t>핵</w:t>
      </w:r>
      <w:r>
        <w:rPr>
          <w:rFonts w:asciiTheme="minorHAnsi" w:eastAsiaTheme="minorHAnsi" w:hAnsiTheme="minorHAnsi" w:cs="Arial" w:hint="eastAsia"/>
          <w:b/>
          <w:color w:val="222222"/>
          <w:sz w:val="28"/>
          <w:szCs w:val="22"/>
        </w:rPr>
        <w:t>실</w:t>
      </w:r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>험시</w:t>
      </w:r>
      <w:proofErr w:type="spellEnd"/>
      <w:r w:rsidRPr="00580455">
        <w:rPr>
          <w:rFonts w:asciiTheme="minorHAnsi" w:eastAsiaTheme="minorHAnsi" w:hAnsiTheme="minorHAnsi" w:cs="Arial" w:hint="eastAsia"/>
          <w:b/>
          <w:color w:val="222222"/>
          <w:sz w:val="28"/>
          <w:szCs w:val="22"/>
        </w:rPr>
        <w:t xml:space="preserve"> </w:t>
      </w:r>
      <w:r w:rsidRPr="00580455">
        <w:rPr>
          <w:rFonts w:asciiTheme="minorHAnsi" w:hAnsiTheme="minorHAnsi" w:cs="Arial"/>
          <w:b/>
          <w:color w:val="222222"/>
          <w:sz w:val="28"/>
          <w:szCs w:val="22"/>
        </w:rPr>
        <w:t>美</w:t>
      </w:r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 xml:space="preserve"> MD확대 논의 가열“</w:t>
      </w:r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br/>
        <w:t> </w:t>
      </w:r>
      <w:proofErr w:type="spellStart"/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>더글라스</w:t>
      </w:r>
      <w:proofErr w:type="spellEnd"/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 xml:space="preserve"> </w:t>
      </w:r>
      <w:proofErr w:type="spellStart"/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>카네기</w:t>
      </w:r>
      <w:proofErr w:type="spellEnd"/>
      <w:r w:rsidRPr="00580455">
        <w:rPr>
          <w:rFonts w:asciiTheme="minorHAnsi" w:eastAsiaTheme="minorHAnsi" w:hAnsiTheme="minorHAnsi" w:cs="Arial"/>
          <w:b/>
          <w:color w:val="222222"/>
          <w:sz w:val="28"/>
          <w:szCs w:val="22"/>
        </w:rPr>
        <w:t xml:space="preserve"> 부회장</w:t>
      </w:r>
      <w:r w:rsidRPr="00580455">
        <w:rPr>
          <w:rStyle w:val="apple-converted-space"/>
          <w:rFonts w:asciiTheme="minorHAnsi" w:eastAsiaTheme="minorHAnsi" w:hAnsiTheme="minorHAnsi" w:cs="Arial"/>
          <w:b/>
          <w:color w:val="222222"/>
          <w:sz w:val="28"/>
          <w:szCs w:val="22"/>
        </w:rPr>
        <w:t> </w:t>
      </w:r>
      <w:r w:rsidRPr="00580455"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  <w:br/>
      </w:r>
    </w:p>
    <w:p w:rsidR="00580455" w:rsidRPr="00580455" w:rsidRDefault="00580455" w:rsidP="005804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eastAsiaTheme="minorHAnsi" w:cs="굴림"/>
          <w:b/>
          <w:bCs/>
          <w:color w:val="000000"/>
          <w:kern w:val="0"/>
          <w:sz w:val="22"/>
        </w:rPr>
      </w:pPr>
      <w:r w:rsidRPr="00580455">
        <w:rPr>
          <w:rFonts w:eastAsiaTheme="minorHAnsi" w:cs="굴림"/>
          <w:b/>
          <w:bCs/>
          <w:color w:val="000000"/>
          <w:kern w:val="0"/>
          <w:sz w:val="22"/>
        </w:rPr>
        <w:t>아산-SIPRI 국제회의, “동북아 평화협력 구상과 유럽의 신뢰안보구축 경험”</w:t>
      </w:r>
      <w:r w:rsidRPr="00580455">
        <w:rPr>
          <w:rFonts w:eastAsiaTheme="minorHAnsi" w:cs="굴림"/>
          <w:b/>
          <w:bCs/>
          <w:color w:val="000000"/>
          <w:kern w:val="0"/>
          <w:sz w:val="22"/>
        </w:rPr>
        <w:br/>
        <w:t>제1세션: 동북아시아 안보환경과 동북아 평화협력 구상</w:t>
      </w:r>
    </w:p>
    <w:p w:rsidR="00580455" w:rsidRDefault="00580455" w:rsidP="00580455">
      <w:pPr>
        <w:widowControl/>
        <w:shd w:val="clear" w:color="auto" w:fill="FFFFFF"/>
        <w:wordWrap/>
        <w:autoSpaceDE/>
        <w:autoSpaceDN/>
        <w:spacing w:after="212" w:line="420" w:lineRule="atLeast"/>
        <w:jc w:val="left"/>
        <w:rPr>
          <w:rFonts w:eastAsiaTheme="minorHAnsi" w:cs="굴림"/>
          <w:color w:val="111111"/>
          <w:kern w:val="0"/>
          <w:sz w:val="22"/>
        </w:rPr>
      </w:pP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아산정책연구원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(원장 함재봉)은 7월 9일 외교부의 후원으로 스톡홀름 국제평화연구소(SIPRI)과 함께 연구원 1층 강당에서 ‘동북아 평화협력 구상(NAPCI)</w:t>
      </w:r>
      <w:proofErr w:type="gram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:아시아</w:t>
      </w:r>
      <w:proofErr w:type="gram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패러독스를 넘어 평화 협력의 동북아로’라는 주제로 국제회의를 개최했다.</w:t>
      </w: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연구원의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최강 부원장 사회로 진행된 제1 세션엔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이안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앤소니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SIPRI 소장, 진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찬롱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중국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인민대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교수,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이근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서울대 국제대학원 교수,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더글라스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팔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카네기평화재단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부회장이 패널로 참석했다. 세션에선 급변하는 동북아시아의 안보 환경을 평가하고, 동북아 평화협력 구상이 신뢰구축을 바탕으로 어떻게 지역이 당면하고 있는 다양한 갈등을 극복하여 평화와 안정을 이루는데 기여할 수 있을 지에 대한 토론이 벌어졌다.</w:t>
      </w: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이와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관련, 세션의 민감한 주제였던 북한의 4차 핵실험 문제와 관련, 팔 부회장은 “북한이 핵실험을 할 경우 미국의 미사일 방어망(MD)확대에 대한 논의가 가열될 것”이라고 전망했다. 참석자의 한 명인 일본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국방대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교수 겸 국제 프로그램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디렉터인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야마구치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노보루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전 장군은 “핵실험을 할 경우 일본은 북한을 제제할 것인데 아직 활용할 수 있는 20여 개의 대안이 있다”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면서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“북한 제제의 핵심엔 자금 창구인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만경봉호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입항금지가 있으며 입항해지는 당근으로 사용</w:t>
      </w: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될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수도 있다”고 말했다. 진 교수는 “중국이 지금 북한 설득을 위해 최선을 다하고 있지만 성공한다는 보장은 없다”고 말했다.</w:t>
      </w: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lastRenderedPageBreak/>
        <w:t>이에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앞서 벌어진 토론에서 최 부원장의 현 지역안보 상황에 대한 평가 요구에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앤소니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소장은 “지난 10여 년 동안 군비 지출이 두 배 가까이 증가한 국가들이 대부분 아시아에 있다”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며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“북미와 비교했을 때 1980년대엔 1/4 수준에 머물렀던 지출이 현재는 약 50% 정도인 것으로 분석된다”고 말했다. 그는 “아시아 지역에 군비확대에 대한 장기적 경향이 분명히 존재한다”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며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“세계 2위ㆍ3위의 경제대국인 중국과 일본의 관계 악화는 지역을 넘어 세계로 영향을 </w:t>
      </w: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주기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때문에 사소한 문제가 무력 분쟁으로 비화되는 것을 막기 위해 상호 차이에 대한 관용을 갖추고 공통 기반을 다지는 작업이 이루어져야 한다”고 말했다.</w:t>
      </w: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진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교수는 동북아 지역의 안보상황을 긍정적으로 전망하면서 부정적 요인으로 ▶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미중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간에 깊어지는 전략적 불신 ▶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다오위다오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(일본명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센카쿠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)를 둘러싼 중일 분쟁 ▶한일관계 악화 ▶북한 문제와 김정은의 지도자로서의 불확실성을 꼽았다. 그는 “미국과 중국에 서로에 대한 불신이 있지만 기저의 상호 연관성이 깊어지고 있어 양국은 갈라설 수는 없을 것”이라면서 “두 나라가 민족국가가 아닌 문명국가이기 때문에 기존의 국가관계와는 그 양상이 다를 것이며 갈등이 아무리 강해</w:t>
      </w: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도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전쟁은 없을 것”이라고 전망했다. 미국의 ‘아시아 회귀(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재균형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)’정책에 대해서도 “2010년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힐러리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클린턴 국무장관이 아시아 회귀 정책을 발표했을 때 중국은 충격을 받았지만 지금은 초기 충격에서 벗어나고 있으며 미국의 대중 정책이 견제와 포용의 중간에 걸쳐 있음을 이해하고 있다”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면서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“양국 간에 협력과 경쟁이 공존하는 상황이 지속될 것”이라고 주장했다.</w:t>
      </w: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proofErr w:type="spellStart"/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이근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교수는 아시아 지역을 ‘이성적인 아시아(rational Asia)’와 ‘감성적 아시아(emotional Asia)’로 분류하고 “아시아 패러독스를 해결하는 것이 아시아를 더욱 이성적으로 만드는 길”이라고 주장했다. 그는 또 “자유시장과 다자주의를 주요 원칙으로 하는 자유주의적 국제질서를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주목해야하며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중국이 이 국제질서 속으로 편입되고 있다”고 분석하고 “주변국들이 북한으로 하여금 이 질서를 따르도록 유도해 안보 딜레마를 증가시키고 있는 나라 사이의 </w:t>
      </w: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양자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체제를 다자 체제로 대체해나가야 한다”고 주장했다.</w:t>
      </w: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팔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부회장은 “박근혜 대통령의 동북아 평화협력 구상이 환영할 만한 제안”이라고 평가하면서 “미국이 과거부터 ASEAN, APEC, 6자회담에 참여하며 아시아 국가간에 제도적 협력이 성숙되기를 기대를 했지만 모두 실망스러웠다”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면서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“동북아 지역의 안보 상황이 악화되고 있다는 우려를 한다”고 말했다. 그는 “동북아에 안보상황이 혼란스러운 이유는 시리아 사태나 크림 반도 사태에서 볼 수 있었듯이 미국 외교안보정책의 지도력 부재가 주요 원인”이라고 덧붙였다.</w:t>
      </w:r>
    </w:p>
    <w:p w:rsidR="008805E8" w:rsidRPr="008805E8" w:rsidRDefault="008805E8" w:rsidP="008805E8">
      <w:pPr>
        <w:pStyle w:val="a3"/>
        <w:shd w:val="clear" w:color="auto" w:fill="FFFFFF"/>
        <w:rPr>
          <w:rFonts w:asciiTheme="minorHAnsi" w:eastAsiaTheme="minorHAnsi" w:hAnsiTheme="minorHAnsi"/>
          <w:color w:val="111111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lastRenderedPageBreak/>
        <w:t>동북아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평화협력 구상과 관련, 팔 부회장은 동북아만이 아닌 아시아 전체를 다루는 것을 제안했다. 그는 역내 국가들이 해결 불가능한 문제들로부터 눈을 돌릴 필요가 있으며, 어족자원과 같은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비전통안보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문제와 관련하여 중간규모 국가(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미들파워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)들이 ‘어족 자원에 대한 과학적 조사’ 같은 것을 발의하는 게 오히려 지역 문제의 핵심에 다가가는 길이 될 수 있다고 조언했다.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이안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소장은 “NAPCI를 위해서 주변국의 지지를 확보하는 것이 최우선 과제”라며 “역내국가들</w:t>
      </w: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이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변화를 과정에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포함시켜야하며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모두가 원하는 것을 다 가질 수 없다는 점을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인정해야한다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”고 지적했다.</w:t>
      </w:r>
    </w:p>
    <w:p w:rsidR="00580455" w:rsidRPr="00580455" w:rsidRDefault="008805E8" w:rsidP="008805E8">
      <w:pPr>
        <w:pStyle w:val="a3"/>
        <w:shd w:val="clear" w:color="auto" w:fill="FFFFFF"/>
        <w:rPr>
          <w:rFonts w:asciiTheme="minorHAnsi" w:eastAsiaTheme="minorHAnsi" w:hAnsiTheme="minorHAnsi" w:cs="Arial"/>
          <w:color w:val="222222"/>
          <w:sz w:val="22"/>
          <w:szCs w:val="22"/>
        </w:rPr>
      </w:pP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이어진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질의응답 순서에서 북한의 4차 핵실험 강행 가능성에 대해 진 </w:t>
      </w:r>
      <w:proofErr w:type="gram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교수는 ”</w:t>
      </w:r>
      <w:proofErr w:type="gram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중국이 최대한 설득하고 있지만 기술적으로 추가적인 핵실험이 필요한 북한이 언젠가는 실험을 강행할 것“이라고 예상했다.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이근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</w:t>
      </w:r>
      <w:proofErr w:type="gram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교수는 ”</w:t>
      </w:r>
      <w:proofErr w:type="gram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추가적인 단독 및 다자 제재가 논의되겠지만 6자회담 이상의 새로운 선택지는 나타나지 않을 것“이라는 전망을 내놓았고, 팔 부회장은 “미국의 미사일 방어망(MD) 확대에 대한 논의가 가열될 것이며 미국만의 강력한 일방적 금융제재의 가능성도 있다”고 말</w:t>
      </w:r>
      <w:r w:rsidRPr="008805E8">
        <w:rPr>
          <w:rFonts w:asciiTheme="minorHAnsi" w:eastAsiaTheme="minorHAnsi" w:hAnsiTheme="minorHAnsi" w:hint="eastAsia"/>
          <w:color w:val="111111"/>
          <w:sz w:val="22"/>
          <w:szCs w:val="22"/>
        </w:rPr>
        <w:t>했다</w:t>
      </w:r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. 그는 “미국이 2005년 </w:t>
      </w:r>
      <w:proofErr w:type="spellStart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>방코</w:t>
      </w:r>
      <w:proofErr w:type="spellEnd"/>
      <w:r w:rsidRPr="008805E8">
        <w:rPr>
          <w:rFonts w:asciiTheme="minorHAnsi" w:eastAsiaTheme="minorHAnsi" w:hAnsiTheme="minorHAnsi"/>
          <w:color w:val="111111"/>
          <w:sz w:val="22"/>
          <w:szCs w:val="22"/>
        </w:rPr>
        <w:t xml:space="preserve"> 델타 아시아(BDA)은행에 대한 금융제재를 하면서 얻은 교훈을 바탕으로 부수적 피해 없이 효과적인 금융제재를 할 수 있는 수단을 확보하게 됐다”고 말했다. 이에 더해 그는 “미국이 대북제재 및 관계정상화에 대한 입장을 바꾼다고 해도 북한이 태도를 바꿀지는 의문”이라고 말했다.</w:t>
      </w:r>
    </w:p>
    <w:p w:rsidR="00BD77E8" w:rsidRPr="00580455" w:rsidRDefault="00BD77E8">
      <w:pPr>
        <w:rPr>
          <w:rFonts w:eastAsiaTheme="minorHAnsi"/>
          <w:sz w:val="22"/>
        </w:rPr>
      </w:pPr>
      <w:bookmarkStart w:id="0" w:name="_GoBack"/>
      <w:bookmarkEnd w:id="0"/>
    </w:p>
    <w:sectPr w:rsidR="00BD77E8" w:rsidRPr="00580455" w:rsidSect="00BD77E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3B" w:rsidRDefault="008D453B" w:rsidP="00580455">
      <w:pPr>
        <w:spacing w:after="0" w:line="240" w:lineRule="auto"/>
      </w:pPr>
      <w:r>
        <w:separator/>
      </w:r>
    </w:p>
  </w:endnote>
  <w:endnote w:type="continuationSeparator" w:id="0">
    <w:p w:rsidR="008D453B" w:rsidRDefault="008D453B" w:rsidP="0058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3B" w:rsidRDefault="008D453B" w:rsidP="00580455">
      <w:pPr>
        <w:spacing w:after="0" w:line="240" w:lineRule="auto"/>
      </w:pPr>
      <w:r>
        <w:separator/>
      </w:r>
    </w:p>
  </w:footnote>
  <w:footnote w:type="continuationSeparator" w:id="0">
    <w:p w:rsidR="008D453B" w:rsidRDefault="008D453B" w:rsidP="0058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5" w:rsidRDefault="008D453B">
    <w:pPr>
      <w:pStyle w:val="a5"/>
    </w:pPr>
    <w:sdt>
      <w:sdtPr>
        <w:id w:val="167330172"/>
        <w:placeholder>
          <w:docPart w:val="A861125A7A4D4E7CA3AD8039A6A8FE08"/>
        </w:placeholder>
        <w:temporary/>
        <w:showingPlcHdr/>
      </w:sdtPr>
      <w:sdtEndPr/>
      <w:sdtContent>
        <w:r w:rsidR="00580455">
          <w:rPr>
            <w:lang w:val="ko-KR"/>
          </w:rPr>
          <w:t>[텍스트 입력]</w:t>
        </w:r>
      </w:sdtContent>
    </w:sdt>
    <w:r w:rsidR="00580455">
      <w:ptab w:relativeTo="margin" w:alignment="center" w:leader="none"/>
    </w:r>
    <w:r w:rsidR="00580455" w:rsidRPr="00580455">
      <w:rPr>
        <w:noProof/>
      </w:rPr>
      <w:drawing>
        <wp:inline distT="0" distB="0" distL="0" distR="0">
          <wp:extent cx="1215109" cy="611470"/>
          <wp:effectExtent l="19050" t="0" r="4091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그림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616" cy="61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0455">
      <w:ptab w:relativeTo="margin" w:alignment="right" w:leader="none"/>
    </w:r>
    <w:sdt>
      <w:sdtPr>
        <w:id w:val="968859952"/>
        <w:placeholder>
          <w:docPart w:val="256CBD894BB547388C33A8D2FDC2CF3A"/>
        </w:placeholder>
        <w:temporary/>
        <w:showingPlcHdr/>
      </w:sdtPr>
      <w:sdtEndPr/>
      <w:sdtContent>
        <w:r w:rsidR="00580455">
          <w:rPr>
            <w:lang w:val="ko-KR"/>
          </w:rPr>
          <w:t>[텍스트 입력]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55"/>
    <w:rsid w:val="00580455"/>
    <w:rsid w:val="00765F93"/>
    <w:rsid w:val="008805E8"/>
    <w:rsid w:val="008D21F1"/>
    <w:rsid w:val="008D453B"/>
    <w:rsid w:val="00B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8045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58045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80455"/>
  </w:style>
  <w:style w:type="character" w:styleId="a4">
    <w:name w:val="Hyperlink"/>
    <w:basedOn w:val="a0"/>
    <w:uiPriority w:val="99"/>
    <w:semiHidden/>
    <w:unhideWhenUsed/>
    <w:rsid w:val="0058045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80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80455"/>
  </w:style>
  <w:style w:type="paragraph" w:styleId="a6">
    <w:name w:val="footer"/>
    <w:basedOn w:val="a"/>
    <w:link w:val="Char0"/>
    <w:uiPriority w:val="99"/>
    <w:semiHidden/>
    <w:unhideWhenUsed/>
    <w:rsid w:val="00580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80455"/>
  </w:style>
  <w:style w:type="paragraph" w:styleId="a7">
    <w:name w:val="Balloon Text"/>
    <w:basedOn w:val="a"/>
    <w:link w:val="Char1"/>
    <w:uiPriority w:val="99"/>
    <w:semiHidden/>
    <w:unhideWhenUsed/>
    <w:rsid w:val="0058045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580455"/>
    <w:rPr>
      <w:rFonts w:asciiTheme="majorHAnsi" w:eastAsiaTheme="majorEastAsia" w:hAnsiTheme="majorHAnsi" w:cstheme="majorBidi"/>
      <w:sz w:val="16"/>
      <w:szCs w:val="16"/>
    </w:rPr>
  </w:style>
  <w:style w:type="character" w:customStyle="1" w:styleId="3Char">
    <w:name w:val="제목 3 Char"/>
    <w:basedOn w:val="a0"/>
    <w:link w:val="3"/>
    <w:uiPriority w:val="9"/>
    <w:rsid w:val="00580455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6Char">
    <w:name w:val="제목 6 Char"/>
    <w:basedOn w:val="a0"/>
    <w:link w:val="6"/>
    <w:uiPriority w:val="9"/>
    <w:rsid w:val="00580455"/>
    <w:rPr>
      <w:rFonts w:ascii="굴림" w:eastAsia="굴림" w:hAnsi="굴림" w:cs="굴림"/>
      <w:b/>
      <w:bCs/>
      <w:kern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8045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58045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80455"/>
  </w:style>
  <w:style w:type="character" w:styleId="a4">
    <w:name w:val="Hyperlink"/>
    <w:basedOn w:val="a0"/>
    <w:uiPriority w:val="99"/>
    <w:semiHidden/>
    <w:unhideWhenUsed/>
    <w:rsid w:val="0058045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80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80455"/>
  </w:style>
  <w:style w:type="paragraph" w:styleId="a6">
    <w:name w:val="footer"/>
    <w:basedOn w:val="a"/>
    <w:link w:val="Char0"/>
    <w:uiPriority w:val="99"/>
    <w:semiHidden/>
    <w:unhideWhenUsed/>
    <w:rsid w:val="00580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80455"/>
  </w:style>
  <w:style w:type="paragraph" w:styleId="a7">
    <w:name w:val="Balloon Text"/>
    <w:basedOn w:val="a"/>
    <w:link w:val="Char1"/>
    <w:uiPriority w:val="99"/>
    <w:semiHidden/>
    <w:unhideWhenUsed/>
    <w:rsid w:val="0058045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580455"/>
    <w:rPr>
      <w:rFonts w:asciiTheme="majorHAnsi" w:eastAsiaTheme="majorEastAsia" w:hAnsiTheme="majorHAnsi" w:cstheme="majorBidi"/>
      <w:sz w:val="16"/>
      <w:szCs w:val="16"/>
    </w:rPr>
  </w:style>
  <w:style w:type="character" w:customStyle="1" w:styleId="3Char">
    <w:name w:val="제목 3 Char"/>
    <w:basedOn w:val="a0"/>
    <w:link w:val="3"/>
    <w:uiPriority w:val="9"/>
    <w:rsid w:val="00580455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6Char">
    <w:name w:val="제목 6 Char"/>
    <w:basedOn w:val="a0"/>
    <w:link w:val="6"/>
    <w:uiPriority w:val="9"/>
    <w:rsid w:val="00580455"/>
    <w:rPr>
      <w:rFonts w:ascii="굴림" w:eastAsia="굴림" w:hAnsi="굴림" w:cs="굴림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61125A7A4D4E7CA3AD8039A6A8FE0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D56CC1B-A174-4494-B530-26162FCC9DEE}"/>
      </w:docPartPr>
      <w:docPartBody>
        <w:p w:rsidR="00362B7A" w:rsidRDefault="00181159" w:rsidP="00181159">
          <w:pPr>
            <w:pStyle w:val="A861125A7A4D4E7CA3AD8039A6A8FE08"/>
          </w:pPr>
          <w:r>
            <w:rPr>
              <w:lang w:val="ko-KR"/>
            </w:rPr>
            <w:t>[텍스트 입력]</w:t>
          </w:r>
        </w:p>
      </w:docPartBody>
    </w:docPart>
    <w:docPart>
      <w:docPartPr>
        <w:name w:val="256CBD894BB547388C33A8D2FDC2CF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6C25CB-FD9E-4898-9FE8-EE3CBF64DD83}"/>
      </w:docPartPr>
      <w:docPartBody>
        <w:p w:rsidR="00362B7A" w:rsidRDefault="00181159" w:rsidP="00181159">
          <w:pPr>
            <w:pStyle w:val="256CBD894BB547388C33A8D2FDC2CF3A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159"/>
    <w:rsid w:val="00181159"/>
    <w:rsid w:val="00362B7A"/>
    <w:rsid w:val="00771653"/>
    <w:rsid w:val="00E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61125A7A4D4E7CA3AD8039A6A8FE08">
    <w:name w:val="A861125A7A4D4E7CA3AD8039A6A8FE08"/>
    <w:rsid w:val="00181159"/>
    <w:pPr>
      <w:widowControl w:val="0"/>
      <w:wordWrap w:val="0"/>
      <w:autoSpaceDE w:val="0"/>
      <w:autoSpaceDN w:val="0"/>
      <w:jc w:val="both"/>
    </w:pPr>
  </w:style>
  <w:style w:type="paragraph" w:customStyle="1" w:styleId="47B59C72F4FF46AC9F88C7E4440A0F24">
    <w:name w:val="47B59C72F4FF46AC9F88C7E4440A0F24"/>
    <w:rsid w:val="00181159"/>
    <w:pPr>
      <w:widowControl w:val="0"/>
      <w:wordWrap w:val="0"/>
      <w:autoSpaceDE w:val="0"/>
      <w:autoSpaceDN w:val="0"/>
      <w:jc w:val="both"/>
    </w:pPr>
  </w:style>
  <w:style w:type="paragraph" w:customStyle="1" w:styleId="256CBD894BB547388C33A8D2FDC2CF3A">
    <w:name w:val="256CBD894BB547388C33A8D2FDC2CF3A"/>
    <w:rsid w:val="00181159"/>
    <w:pPr>
      <w:widowControl w:val="0"/>
      <w:wordWrap w:val="0"/>
      <w:autoSpaceDE w:val="0"/>
      <w:autoSpaceDN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</cp:lastModifiedBy>
  <cp:revision>2</cp:revision>
  <dcterms:created xsi:type="dcterms:W3CDTF">2014-07-09T06:50:00Z</dcterms:created>
  <dcterms:modified xsi:type="dcterms:W3CDTF">2014-07-09T06:50:00Z</dcterms:modified>
</cp:coreProperties>
</file>