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4"/>
        <w:gridCol w:w="3137"/>
        <w:gridCol w:w="3969"/>
      </w:tblGrid>
      <w:tr w:rsidR="00EC5907" w:rsidRPr="00D3334E" w:rsidTr="00EF4280">
        <w:trPr>
          <w:trHeight w:val="766"/>
        </w:trPr>
        <w:tc>
          <w:tcPr>
            <w:tcW w:w="2674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7106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4E1943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D721DF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EF4280">
        <w:trPr>
          <w:trHeight w:val="404"/>
        </w:trPr>
        <w:tc>
          <w:tcPr>
            <w:tcW w:w="26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BC6A18" w:rsidP="00173AF6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 w:rsidR="0041479C">
              <w:rPr>
                <w:rFonts w:hint="eastAsia"/>
                <w:b/>
              </w:rPr>
              <w:t xml:space="preserve"> 11</w:t>
            </w:r>
            <w:r w:rsidR="00EC5907" w:rsidRPr="00D3334E">
              <w:rPr>
                <w:b/>
              </w:rPr>
              <w:t>월</w:t>
            </w:r>
            <w:r w:rsidR="00F12B8B">
              <w:rPr>
                <w:rFonts w:hint="eastAsia"/>
                <w:b/>
              </w:rPr>
              <w:t xml:space="preserve"> </w:t>
            </w:r>
            <w:r w:rsidR="0041479C">
              <w:rPr>
                <w:rFonts w:hint="eastAsia"/>
                <w:b/>
              </w:rPr>
              <w:t>1</w:t>
            </w:r>
            <w:r w:rsidR="00173AF6">
              <w:rPr>
                <w:rFonts w:hint="eastAsia"/>
                <w:b/>
              </w:rPr>
              <w:t>7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EF4280">
        <w:trPr>
          <w:trHeight w:val="405"/>
        </w:trPr>
        <w:tc>
          <w:tcPr>
            <w:tcW w:w="26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C2557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EA02B6">
              <w:rPr>
                <w:rFonts w:hint="eastAsia"/>
                <w:b/>
              </w:rPr>
              <w:t>3</w:t>
            </w:r>
            <w:bookmarkStart w:id="0" w:name="_GoBack"/>
            <w:bookmarkEnd w:id="0"/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proofErr w:type="spellStart"/>
            <w:r w:rsidR="00EA02B6" w:rsidRPr="00B43A81">
              <w:rPr>
                <w:rFonts w:hint="eastAsia"/>
                <w:b/>
              </w:rPr>
              <w:t>아일린</w:t>
            </w:r>
            <w:proofErr w:type="spellEnd"/>
            <w:r w:rsidR="00EA02B6" w:rsidRPr="00B43A81">
              <w:rPr>
                <w:b/>
              </w:rPr>
              <w:t xml:space="preserve"> </w:t>
            </w:r>
            <w:proofErr w:type="spellStart"/>
            <w:r w:rsidR="00EA02B6" w:rsidRPr="00B43A81">
              <w:rPr>
                <w:b/>
              </w:rPr>
              <w:t>블락</w:t>
            </w:r>
            <w:proofErr w:type="spellEnd"/>
            <w:r w:rsidR="00EA02B6" w:rsidRPr="00B43A81">
              <w:rPr>
                <w:b/>
              </w:rPr>
              <w:t xml:space="preserve"> 전문원</w:t>
            </w:r>
          </w:p>
        </w:tc>
      </w:tr>
      <w:tr w:rsidR="00EC5907" w:rsidRPr="00D3334E" w:rsidTr="00EF4280">
        <w:trPr>
          <w:trHeight w:val="426"/>
        </w:trPr>
        <w:tc>
          <w:tcPr>
            <w:tcW w:w="2674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EF4280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BC6A18">
              <w:rPr>
                <w:rFonts w:hint="eastAsia"/>
                <w:b/>
              </w:rPr>
              <w:t>:</w:t>
            </w:r>
            <w:r w:rsidR="00EF4280">
              <w:rPr>
                <w:rFonts w:hint="eastAsia"/>
                <w:b/>
              </w:rPr>
              <w:t xml:space="preserve"> </w:t>
            </w:r>
            <w:r w:rsidR="00EA02B6" w:rsidRPr="00B43A81">
              <w:rPr>
                <w:b/>
              </w:rPr>
              <w:t>202-464-6017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BC6A18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="00BC6A18">
              <w:rPr>
                <w:rFonts w:hint="eastAsia"/>
                <w:b/>
              </w:rPr>
              <w:t>:</w:t>
            </w:r>
            <w:r w:rsidR="00EF4280">
              <w:rPr>
                <w:rFonts w:hint="eastAsia"/>
                <w:b/>
              </w:rPr>
              <w:t xml:space="preserve"> </w:t>
            </w:r>
            <w:hyperlink r:id="rId9" w:history="1">
              <w:r w:rsidR="00EA02B6" w:rsidRPr="00153CB6">
                <w:rPr>
                  <w:rStyle w:val="a8"/>
                </w:rPr>
                <w:t>eileenblock@asaninst.org</w:t>
              </w:r>
            </w:hyperlink>
            <w:r w:rsidR="00EA02B6">
              <w:rPr>
                <w:rFonts w:hint="eastAsia"/>
              </w:rPr>
              <w:t xml:space="preserve"> </w:t>
            </w:r>
          </w:p>
        </w:tc>
      </w:tr>
    </w:tbl>
    <w:p w:rsidR="00FF6CF2" w:rsidRPr="00FF6CF2" w:rsidRDefault="00FF6CF2" w:rsidP="006258D4">
      <w:pPr>
        <w:rPr>
          <w:sz w:val="6"/>
          <w:szCs w:val="6"/>
        </w:rPr>
      </w:pPr>
    </w:p>
    <w:p w:rsidR="0020455A" w:rsidRPr="006258D4" w:rsidRDefault="00C71DCD" w:rsidP="006258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25pt;margin-top:3.8pt;width:484.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QgJQIAAFEEAAAOAAAAZHJzL2Uyb0RvYy54bWysVM1u2zAMvg/YOwi6L7azpE2NOEWXLsOA&#10;7gdo9wCyLNvCJFGTlNjd05eS0zTYhh2G+SCQIvWR/Eh6fT1qRQ7CeQmmosUsp0QYDo00XUW/Peze&#10;rCjxgZmGKTCioo/C0+vN61frwZZiDj2oRjiCIMaXg61oH4Its8zzXmjmZ2CFQWMLTrOAquuyxrEB&#10;0bXK5nl+kQ3gGuuAC+/x9nYy0k3Cb1vBw5e29SIQVVHMLaTTpbOOZ7ZZs7JzzPaSH9Ng/5CFZtJg&#10;0BPULQuM7J38DUpL7sBDG2YcdAZtK7lINWA1Rf5LNfc9syLVguR4e6LJ/z9Y/vnw1RHZYO8oMUxj&#10;ix7EGMg7GMk8sjNYX6LTvUW3MOJ19IyVensH/LsnBrY9M524cQ6GXrAGsyviy+zs6YTjI0g9fIIG&#10;w7B9gAQ0tk5HQCSDIDp26fHUmZgKx8uLYvm2WKKJo+1yVeQoxxCsfH5tnQ8fBGgShYo67HxCZ4c7&#10;HybXZ5eUPSjZ7KRSSXFdvVWOHBhOyS59R3R/7qYMGbC2qxj87xh5+v6EoWXAeVdSV3R1cmJl5O29&#10;aTBPVgYm1SRjecociYzcTSyGsR7RMbJbQ/OIlDqY5hr3EIUe3E9KBpzpivofe+YEJeqjwbZcFYtF&#10;XIKkLJaXc1TcuaU+tzDDEaqigZJJ3IZpcfbWya7HSNMgGLjBVrYysfyS1TFvnNvUp+OOxcU415PX&#10;y59g8wQAAP//AwBQSwMEFAAGAAgAAAAhACD0GZbcAAAACQEAAA8AAABkcnMvZG93bnJldi54bWxM&#10;j81OwzAQhO9IvIO1SNyoU0hCFeJUCImc6Q/i6sRLHBGvo9hN07dne4Lb7s5o9ptyu7hBzDiF3pOC&#10;9SoBgdR601On4Hh4f9iACFGT0YMnVHDBANvq9qbUhfFn2uG8j53gEAqFVmBjHAspQ2vR6bDyIxJr&#10;335yOvI6ddJM+szhbpCPSZJLp3viD1aP+Gax/dmfnIIsfH2k86Xpbbf5rGW9uF16qJW6v1teX0BE&#10;XOKfGa74jA4VMzX+RCaIQUGaZ+xU8JyDuMrJOuNDw9NTkoOsSvm/QfULAAD//wMAUEsBAi0AFAAG&#10;AAgAAAAhALaDOJL+AAAA4QEAABMAAAAAAAAAAAAAAAAAAAAAAFtDb250ZW50X1R5cGVzXS54bWxQ&#10;SwECLQAUAAYACAAAACEAOP0h/9YAAACUAQAACwAAAAAAAAAAAAAAAAAvAQAAX3JlbHMvLnJlbHNQ&#10;SwECLQAUAAYACAAAACEAifEkICUCAABRBAAADgAAAAAAAAAAAAAAAAAuAgAAZHJzL2Uyb0RvYy54&#10;bWxQSwECLQAUAAYACAAAACEAIPQZltwAAAAJAQAADwAAAAAAAAAAAAAAAAB/BAAAZHJzL2Rvd25y&#10;ZXYueG1sUEsFBgAAAAAEAAQA8wAAAIgFAAAAAA==&#10;" strokeweight="1.5pt">
            <v:textbox>
              <w:txbxContent>
                <w:p w:rsidR="0007298F" w:rsidRPr="0007298F" w:rsidRDefault="00FF6CF2" w:rsidP="0007298F">
                  <w:pPr>
                    <w:jc w:val="center"/>
                    <w:rPr>
                      <w:rFonts w:ascii="바탕" w:eastAsia="바탕" w:hAnsi="바탕" w:cs="바탕"/>
                      <w:b/>
                      <w:sz w:val="32"/>
                      <w:szCs w:val="32"/>
                    </w:rPr>
                  </w:pPr>
                  <w:r>
                    <w:rPr>
                      <w:rFonts w:eastAsiaTheme="minorHAnsi"/>
                      <w:b/>
                      <w:sz w:val="28"/>
                      <w:szCs w:val="28"/>
                    </w:rPr>
                    <w:t xml:space="preserve"> </w:t>
                  </w:r>
                  <w:r w:rsidR="00D20FFF" w:rsidRPr="00FF6CF2">
                    <w:rPr>
                      <w:rFonts w:eastAsiaTheme="minorHAnsi" w:hint="eastAsia"/>
                      <w:b/>
                      <w:i/>
                      <w:sz w:val="28"/>
                      <w:szCs w:val="28"/>
                    </w:rPr>
                    <w:t xml:space="preserve">UN COI </w:t>
                  </w:r>
                  <w:r w:rsidR="009E6DC9" w:rsidRPr="00FF6CF2">
                    <w:rPr>
                      <w:rFonts w:eastAsiaTheme="minorHAnsi" w:hint="eastAsia"/>
                      <w:b/>
                      <w:i/>
                      <w:sz w:val="28"/>
                      <w:szCs w:val="28"/>
                    </w:rPr>
                    <w:t>분석</w:t>
                  </w:r>
                  <w:r w:rsidR="00472036" w:rsidRPr="00FF6CF2">
                    <w:rPr>
                      <w:rFonts w:eastAsiaTheme="minorHAnsi" w:hint="eastAsia"/>
                      <w:b/>
                      <w:i/>
                      <w:sz w:val="28"/>
                      <w:szCs w:val="28"/>
                    </w:rPr>
                    <w:t>보고서</w:t>
                  </w:r>
                  <w:r w:rsidR="00FB5A88" w:rsidRPr="00FB5A88">
                    <w:rPr>
                      <w:rFonts w:eastAsiaTheme="minorHAnsi"/>
                      <w:b/>
                      <w:sz w:val="28"/>
                      <w:szCs w:val="28"/>
                    </w:rPr>
                    <w:t xml:space="preserve"> </w:t>
                  </w:r>
                  <w:r w:rsidR="001E6323">
                    <w:rPr>
                      <w:rFonts w:eastAsiaTheme="minorHAnsi" w:hint="eastAsia"/>
                      <w:b/>
                      <w:sz w:val="28"/>
                      <w:szCs w:val="28"/>
                    </w:rPr>
                    <w:t>전문가 간담회 2</w:t>
                  </w:r>
                  <w:r w:rsidR="002C6042">
                    <w:rPr>
                      <w:rFonts w:eastAsiaTheme="minorHAnsi" w:hint="eastAsia"/>
                      <w:b/>
                      <w:sz w:val="28"/>
                      <w:szCs w:val="28"/>
                    </w:rPr>
                    <w:t>1</w:t>
                  </w:r>
                  <w:r w:rsidR="00FB5A88">
                    <w:rPr>
                      <w:rFonts w:eastAsiaTheme="minorHAnsi" w:hint="eastAsia"/>
                      <w:b/>
                      <w:sz w:val="28"/>
                      <w:szCs w:val="28"/>
                    </w:rPr>
                    <w:t xml:space="preserve">일 </w:t>
                  </w:r>
                  <w:r w:rsidR="008A0605">
                    <w:rPr>
                      <w:rFonts w:eastAsiaTheme="minorHAnsi" w:hint="eastAsia"/>
                      <w:b/>
                      <w:sz w:val="28"/>
                      <w:szCs w:val="28"/>
                    </w:rPr>
                    <w:t xml:space="preserve">워싱턴 </w:t>
                  </w:r>
                  <w:r w:rsidR="009E6DC9">
                    <w:rPr>
                      <w:rFonts w:eastAsiaTheme="minorHAnsi" w:hint="eastAsia"/>
                      <w:b/>
                      <w:sz w:val="28"/>
                      <w:szCs w:val="28"/>
                    </w:rPr>
                    <w:t>개최</w:t>
                  </w:r>
                  <w:r>
                    <w:rPr>
                      <w:rFonts w:eastAsiaTheme="minorHAnsi" w:hint="eastAsia"/>
                      <w:b/>
                      <w:sz w:val="28"/>
                      <w:szCs w:val="28"/>
                    </w:rPr>
                    <w:t>,</w:t>
                  </w:r>
                  <w:r w:rsidR="0007298F" w:rsidRPr="0007298F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24603" w:rsidRPr="00FB5A88" w:rsidRDefault="008A0605" w:rsidP="008A06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“</w:t>
                  </w:r>
                  <w:r w:rsidR="00D20FFF" w:rsidRPr="00D20FFF">
                    <w:rPr>
                      <w:rFonts w:hint="eastAsia"/>
                      <w:b/>
                      <w:sz w:val="32"/>
                      <w:szCs w:val="32"/>
                    </w:rPr>
                    <w:t>북한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인권침해에</w:t>
                  </w:r>
                  <w:r w:rsidR="00D20FFF" w:rsidRPr="00D20FFF">
                    <w:rPr>
                      <w:b/>
                      <w:sz w:val="32"/>
                      <w:szCs w:val="32"/>
                    </w:rPr>
                    <w:t xml:space="preserve"> 대한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실사 분석</w:t>
                  </w:r>
                  <w:r w:rsidR="00D20FFF" w:rsidRPr="00D20FFF">
                    <w:rPr>
                      <w:b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6258D4" w:rsidRDefault="006258D4" w:rsidP="00173AF6">
      <w:pPr>
        <w:spacing w:before="120" w:afterLines="50"/>
        <w:ind w:right="510"/>
        <w:rPr>
          <w:sz w:val="2"/>
          <w:szCs w:val="2"/>
        </w:rPr>
      </w:pPr>
    </w:p>
    <w:p w:rsidR="0041479C" w:rsidRDefault="0041479C" w:rsidP="00173AF6">
      <w:pPr>
        <w:spacing w:before="120" w:afterLines="50"/>
        <w:ind w:right="510"/>
        <w:rPr>
          <w:sz w:val="16"/>
          <w:szCs w:val="16"/>
        </w:rPr>
      </w:pPr>
    </w:p>
    <w:p w:rsidR="00AD7120" w:rsidRDefault="00AD7120" w:rsidP="00173AF6">
      <w:pPr>
        <w:spacing w:before="120" w:afterLines="50"/>
        <w:ind w:right="510"/>
        <w:rPr>
          <w:sz w:val="16"/>
          <w:szCs w:val="16"/>
        </w:rPr>
      </w:pPr>
    </w:p>
    <w:p w:rsidR="00FF6CF2" w:rsidRPr="0007298F" w:rsidRDefault="00FF6CF2" w:rsidP="00173AF6">
      <w:pPr>
        <w:spacing w:before="120" w:afterLines="50"/>
        <w:ind w:right="510"/>
        <w:rPr>
          <w:sz w:val="2"/>
          <w:szCs w:val="2"/>
        </w:rPr>
      </w:pPr>
    </w:p>
    <w:p w:rsidR="008A0605" w:rsidRDefault="009E6DC9" w:rsidP="009E6DC9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 w:rsidRPr="00D20FFF">
        <w:rPr>
          <w:rFonts w:eastAsiaTheme="minorHAnsi" w:hint="eastAsia"/>
          <w:sz w:val="24"/>
          <w:szCs w:val="24"/>
        </w:rPr>
        <w:t xml:space="preserve">아산정책연구원은 </w:t>
      </w:r>
      <w:r w:rsidR="001E6323">
        <w:rPr>
          <w:rFonts w:eastAsiaTheme="minorHAnsi" w:hint="eastAsia"/>
          <w:sz w:val="24"/>
          <w:szCs w:val="24"/>
        </w:rPr>
        <w:t>오는 2</w:t>
      </w:r>
      <w:r w:rsidR="008A0605">
        <w:rPr>
          <w:rFonts w:eastAsiaTheme="minorHAnsi" w:hint="eastAsia"/>
          <w:sz w:val="24"/>
          <w:szCs w:val="24"/>
        </w:rPr>
        <w:t>1</w:t>
      </w:r>
      <w:r w:rsidR="001E6323">
        <w:rPr>
          <w:rFonts w:eastAsiaTheme="minorHAnsi" w:hint="eastAsia"/>
          <w:sz w:val="24"/>
          <w:szCs w:val="24"/>
        </w:rPr>
        <w:t>일(</w:t>
      </w:r>
      <w:r w:rsidR="008A0605">
        <w:rPr>
          <w:rFonts w:eastAsiaTheme="minorHAnsi" w:hint="eastAsia"/>
          <w:sz w:val="24"/>
          <w:szCs w:val="24"/>
        </w:rPr>
        <w:t>금</w:t>
      </w:r>
      <w:r w:rsidR="001E6323">
        <w:rPr>
          <w:rFonts w:eastAsiaTheme="minorHAnsi" w:hint="eastAsia"/>
          <w:sz w:val="24"/>
          <w:szCs w:val="24"/>
        </w:rPr>
        <w:t xml:space="preserve">) </w:t>
      </w:r>
      <w:r w:rsidR="008A0605">
        <w:rPr>
          <w:rFonts w:eastAsiaTheme="minorHAnsi" w:hint="eastAsia"/>
          <w:sz w:val="24"/>
          <w:szCs w:val="24"/>
        </w:rPr>
        <w:t xml:space="preserve">오후 3시 </w:t>
      </w:r>
      <w:proofErr w:type="spellStart"/>
      <w:r w:rsidR="008A0605">
        <w:rPr>
          <w:rFonts w:eastAsiaTheme="minorHAnsi" w:hint="eastAsia"/>
          <w:sz w:val="24"/>
          <w:szCs w:val="24"/>
        </w:rPr>
        <w:t>스팀슨</w:t>
      </w:r>
      <w:proofErr w:type="spellEnd"/>
      <w:r w:rsidR="008A0605">
        <w:rPr>
          <w:rFonts w:eastAsiaTheme="minorHAnsi" w:hint="eastAsia"/>
          <w:sz w:val="24"/>
          <w:szCs w:val="24"/>
        </w:rPr>
        <w:t xml:space="preserve"> 센터</w:t>
      </w:r>
      <w:r w:rsidR="001E6323">
        <w:rPr>
          <w:rFonts w:eastAsiaTheme="minorHAnsi" w:hint="eastAsia"/>
          <w:sz w:val="24"/>
          <w:szCs w:val="24"/>
        </w:rPr>
        <w:t xml:space="preserve">에서 </w:t>
      </w:r>
      <w:r w:rsidR="001E6323" w:rsidRPr="001E6323">
        <w:rPr>
          <w:rFonts w:eastAsiaTheme="minorHAnsi" w:hint="eastAsia"/>
          <w:i/>
          <w:sz w:val="24"/>
          <w:szCs w:val="24"/>
        </w:rPr>
        <w:t xml:space="preserve">UN COI </w:t>
      </w:r>
      <w:proofErr w:type="gramStart"/>
      <w:r w:rsidR="001E6323" w:rsidRPr="001E6323">
        <w:rPr>
          <w:rFonts w:eastAsiaTheme="minorHAnsi" w:hint="eastAsia"/>
          <w:i/>
          <w:sz w:val="24"/>
          <w:szCs w:val="24"/>
        </w:rPr>
        <w:t>분석보고서</w:t>
      </w:r>
      <w:r w:rsidR="001E6323">
        <w:rPr>
          <w:rFonts w:eastAsiaTheme="minorHAnsi" w:hint="eastAsia"/>
          <w:sz w:val="24"/>
          <w:szCs w:val="24"/>
        </w:rPr>
        <w:t xml:space="preserve"> </w:t>
      </w:r>
      <w:r w:rsidR="001E6323">
        <w:rPr>
          <w:rFonts w:eastAsiaTheme="minorHAnsi"/>
          <w:sz w:val="24"/>
          <w:szCs w:val="24"/>
        </w:rPr>
        <w:t>’</w:t>
      </w:r>
      <w:r w:rsidRPr="00D20FFF">
        <w:rPr>
          <w:rFonts w:eastAsiaTheme="minorHAnsi" w:hint="eastAsia"/>
          <w:i/>
          <w:sz w:val="24"/>
          <w:szCs w:val="24"/>
        </w:rPr>
        <w:t>Beyond</w:t>
      </w:r>
      <w:proofErr w:type="gramEnd"/>
      <w:r w:rsidRPr="00D20FFF">
        <w:rPr>
          <w:rFonts w:eastAsiaTheme="minorHAnsi" w:hint="eastAsia"/>
          <w:i/>
          <w:sz w:val="24"/>
          <w:szCs w:val="24"/>
        </w:rPr>
        <w:t xml:space="preserve"> the UN CO</w:t>
      </w:r>
      <w:r w:rsidR="001E6323">
        <w:rPr>
          <w:rFonts w:eastAsiaTheme="minorHAnsi" w:hint="eastAsia"/>
          <w:i/>
          <w:sz w:val="24"/>
          <w:szCs w:val="24"/>
        </w:rPr>
        <w:t>I Report on Human Rights in DPRK</w:t>
      </w:r>
      <w:r w:rsidR="001E6323">
        <w:rPr>
          <w:rFonts w:eastAsiaTheme="minorHAnsi"/>
          <w:sz w:val="24"/>
          <w:szCs w:val="24"/>
        </w:rPr>
        <w:t>‘</w:t>
      </w:r>
      <w:r w:rsidR="001E6323">
        <w:rPr>
          <w:rFonts w:eastAsiaTheme="minorHAnsi" w:hint="eastAsia"/>
          <w:sz w:val="24"/>
          <w:szCs w:val="24"/>
        </w:rPr>
        <w:t xml:space="preserve"> 전문가 간담회를 개최한다</w:t>
      </w:r>
      <w:r w:rsidRPr="00D20FFF">
        <w:rPr>
          <w:rFonts w:eastAsiaTheme="minorHAnsi" w:hint="eastAsia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C44F81" w:rsidRPr="002C6042" w:rsidRDefault="001E6323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 w:rsidRPr="002C6042">
        <w:rPr>
          <w:rFonts w:eastAsiaTheme="minorHAnsi" w:hint="eastAsia"/>
          <w:sz w:val="24"/>
          <w:szCs w:val="24"/>
        </w:rPr>
        <w:t xml:space="preserve">동 보고서는 </w:t>
      </w:r>
      <w:r w:rsidR="008A0605" w:rsidRPr="002C6042">
        <w:rPr>
          <w:rFonts w:eastAsiaTheme="minorHAnsi" w:hint="eastAsia"/>
          <w:sz w:val="24"/>
          <w:szCs w:val="24"/>
        </w:rPr>
        <w:t xml:space="preserve">지난 2월 유엔 북한인권조사위원회(이하 </w:t>
      </w:r>
      <w:r w:rsidR="008A0605" w:rsidRPr="002C6042">
        <w:rPr>
          <w:rFonts w:eastAsiaTheme="minorHAnsi"/>
          <w:sz w:val="24"/>
          <w:szCs w:val="24"/>
        </w:rPr>
        <w:t>‘</w:t>
      </w:r>
      <w:r w:rsidR="008A0605" w:rsidRPr="002C6042">
        <w:rPr>
          <w:rFonts w:eastAsiaTheme="minorHAnsi" w:hint="eastAsia"/>
          <w:sz w:val="24"/>
          <w:szCs w:val="24"/>
        </w:rPr>
        <w:t>조사위</w:t>
      </w:r>
      <w:r w:rsidR="008A0605" w:rsidRPr="002C6042">
        <w:rPr>
          <w:rFonts w:eastAsiaTheme="minorHAnsi"/>
          <w:sz w:val="24"/>
          <w:szCs w:val="24"/>
        </w:rPr>
        <w:t>’</w:t>
      </w:r>
      <w:r w:rsidR="008A0605" w:rsidRPr="002C6042">
        <w:rPr>
          <w:rFonts w:eastAsiaTheme="minorHAnsi" w:hint="eastAsia"/>
          <w:sz w:val="24"/>
          <w:szCs w:val="24"/>
        </w:rPr>
        <w:t>)가 발간한 보고서의 조사 결과와 권고 사항을 뒷받침</w:t>
      </w:r>
      <w:r w:rsidR="002C6042">
        <w:rPr>
          <w:rFonts w:eastAsiaTheme="minorHAnsi" w:hint="eastAsia"/>
          <w:sz w:val="24"/>
          <w:szCs w:val="24"/>
        </w:rPr>
        <w:t>하고,</w:t>
      </w:r>
      <w:r w:rsidR="008A0605" w:rsidRPr="002C6042">
        <w:rPr>
          <w:rFonts w:eastAsiaTheme="minorHAnsi" w:hint="eastAsia"/>
          <w:sz w:val="24"/>
          <w:szCs w:val="24"/>
        </w:rPr>
        <w:t xml:space="preserve"> </w:t>
      </w:r>
      <w:r w:rsidRPr="002C6042">
        <w:rPr>
          <w:rFonts w:eastAsiaTheme="minorHAnsi" w:hint="eastAsia"/>
          <w:sz w:val="24"/>
          <w:szCs w:val="24"/>
        </w:rPr>
        <w:t>유엔 인권결의 채택을 앞두고 북한 인권 문제에 대한 국제사회의 관심을 제고하기 위해 발간</w:t>
      </w:r>
      <w:r w:rsidR="00C44F81" w:rsidRPr="002C6042">
        <w:rPr>
          <w:rFonts w:eastAsiaTheme="minorHAnsi" w:hint="eastAsia"/>
          <w:sz w:val="24"/>
          <w:szCs w:val="24"/>
        </w:rPr>
        <w:t>되었다.</w:t>
      </w:r>
    </w:p>
    <w:p w:rsidR="001E6323" w:rsidRPr="00C44F81" w:rsidRDefault="002C6042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 w:rsidRPr="002C6042">
        <w:rPr>
          <w:rFonts w:eastAsiaTheme="minorHAnsi" w:hint="eastAsia"/>
          <w:sz w:val="24"/>
          <w:szCs w:val="24"/>
        </w:rPr>
        <w:t>조사위</w:t>
      </w:r>
      <w:r>
        <w:rPr>
          <w:rFonts w:eastAsiaTheme="minorHAnsi" w:hint="eastAsia"/>
          <w:sz w:val="24"/>
          <w:szCs w:val="24"/>
        </w:rPr>
        <w:t xml:space="preserve"> 보고서</w:t>
      </w:r>
      <w:r w:rsidR="00C44F81">
        <w:rPr>
          <w:rFonts w:eastAsiaTheme="minorHAnsi" w:hint="eastAsia"/>
          <w:sz w:val="24"/>
          <w:szCs w:val="24"/>
        </w:rPr>
        <w:t xml:space="preserve">가 </w:t>
      </w:r>
      <w:r w:rsidR="00C44F81" w:rsidRPr="00C44F81">
        <w:rPr>
          <w:rFonts w:eastAsiaTheme="minorHAnsi" w:hint="eastAsia"/>
          <w:sz w:val="24"/>
          <w:szCs w:val="24"/>
        </w:rPr>
        <w:t>수용소 피해자 중심으로 작성된</w:t>
      </w:r>
      <w:r>
        <w:rPr>
          <w:rFonts w:eastAsiaTheme="minorHAnsi" w:hint="eastAsia"/>
          <w:sz w:val="24"/>
          <w:szCs w:val="24"/>
        </w:rPr>
        <w:t xml:space="preserve"> 데 반해, 연구원 보고서는</w:t>
      </w:r>
      <w:r w:rsidR="001E6323" w:rsidRPr="00C44F81">
        <w:rPr>
          <w:rFonts w:eastAsiaTheme="minorHAnsi" w:hint="eastAsia"/>
          <w:sz w:val="24"/>
          <w:szCs w:val="24"/>
        </w:rPr>
        <w:t xml:space="preserve"> 해외로 송출된 노동자들의 강제노역</w:t>
      </w:r>
      <w:r w:rsidR="00C44F81">
        <w:rPr>
          <w:rFonts w:eastAsiaTheme="minorHAnsi" w:hint="eastAsia"/>
          <w:sz w:val="24"/>
          <w:szCs w:val="24"/>
        </w:rPr>
        <w:t xml:space="preserve">과 </w:t>
      </w:r>
      <w:proofErr w:type="spellStart"/>
      <w:r w:rsidR="00C44F81">
        <w:rPr>
          <w:rFonts w:eastAsiaTheme="minorHAnsi" w:hint="eastAsia"/>
          <w:sz w:val="24"/>
          <w:szCs w:val="24"/>
        </w:rPr>
        <w:t>핵시설</w:t>
      </w:r>
      <w:proofErr w:type="spellEnd"/>
      <w:r w:rsidR="00C44F81">
        <w:rPr>
          <w:rFonts w:eastAsiaTheme="minorHAnsi" w:hint="eastAsia"/>
          <w:sz w:val="24"/>
          <w:szCs w:val="24"/>
        </w:rPr>
        <w:t xml:space="preserve"> 노동자들</w:t>
      </w:r>
      <w:r w:rsidR="001E6323" w:rsidRPr="00C44F81">
        <w:rPr>
          <w:rFonts w:eastAsiaTheme="minorHAnsi" w:hint="eastAsia"/>
          <w:sz w:val="24"/>
          <w:szCs w:val="24"/>
        </w:rPr>
        <w:t xml:space="preserve">에 대한 </w:t>
      </w:r>
      <w:r w:rsidR="001E6323" w:rsidRPr="00C44F81">
        <w:rPr>
          <w:rFonts w:eastAsiaTheme="minorHAnsi"/>
          <w:sz w:val="24"/>
          <w:szCs w:val="24"/>
        </w:rPr>
        <w:t>‘</w:t>
      </w:r>
      <w:r w:rsidR="001E6323" w:rsidRPr="00C44F81">
        <w:rPr>
          <w:rFonts w:eastAsiaTheme="minorHAnsi" w:hint="eastAsia"/>
          <w:sz w:val="24"/>
          <w:szCs w:val="24"/>
        </w:rPr>
        <w:t>실사</w:t>
      </w:r>
      <w:r w:rsidR="001E6323" w:rsidRPr="00C44F81">
        <w:rPr>
          <w:rFonts w:eastAsiaTheme="minorHAnsi"/>
          <w:sz w:val="24"/>
          <w:szCs w:val="24"/>
        </w:rPr>
        <w:t>’</w:t>
      </w:r>
      <w:proofErr w:type="spellStart"/>
      <w:r w:rsidR="001E6323" w:rsidRPr="00C44F81">
        <w:rPr>
          <w:rFonts w:eastAsiaTheme="minorHAnsi" w:hint="eastAsia"/>
          <w:sz w:val="24"/>
          <w:szCs w:val="24"/>
        </w:rPr>
        <w:t>를</w:t>
      </w:r>
      <w:proofErr w:type="spellEnd"/>
      <w:r w:rsidR="001E6323" w:rsidRPr="00C44F81">
        <w:rPr>
          <w:rFonts w:eastAsiaTheme="minorHAnsi" w:hint="eastAsia"/>
          <w:sz w:val="24"/>
          <w:szCs w:val="24"/>
        </w:rPr>
        <w:t xml:space="preserve"> 통해 </w:t>
      </w:r>
      <w:r w:rsidR="00C44F81" w:rsidRPr="00C44F81">
        <w:rPr>
          <w:rFonts w:eastAsiaTheme="minorHAnsi" w:hint="eastAsia"/>
          <w:sz w:val="24"/>
          <w:szCs w:val="24"/>
        </w:rPr>
        <w:t xml:space="preserve">인권 침해 현황을 </w:t>
      </w:r>
      <w:r w:rsidR="001E6323" w:rsidRPr="00C44F81">
        <w:rPr>
          <w:rFonts w:eastAsiaTheme="minorHAnsi" w:hint="eastAsia"/>
          <w:sz w:val="24"/>
          <w:szCs w:val="24"/>
        </w:rPr>
        <w:t>보다 직접적</w:t>
      </w:r>
      <w:r w:rsidR="00C44F81">
        <w:rPr>
          <w:rFonts w:eastAsiaTheme="minorHAnsi" w:hint="eastAsia"/>
          <w:sz w:val="24"/>
          <w:szCs w:val="24"/>
        </w:rPr>
        <w:t>으로</w:t>
      </w:r>
      <w:r w:rsidR="001E6323" w:rsidRPr="00C44F81">
        <w:rPr>
          <w:rFonts w:eastAsiaTheme="minorHAnsi" w:hint="eastAsia"/>
          <w:sz w:val="24"/>
          <w:szCs w:val="24"/>
        </w:rPr>
        <w:t xml:space="preserve"> 고발한다.</w:t>
      </w:r>
    </w:p>
    <w:p w:rsidR="00D20FFF" w:rsidRDefault="009E6DC9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이번 </w:t>
      </w:r>
      <w:r w:rsidR="00FF6CF2">
        <w:rPr>
          <w:rFonts w:eastAsiaTheme="minorHAnsi" w:hint="eastAsia"/>
          <w:sz w:val="24"/>
          <w:szCs w:val="24"/>
        </w:rPr>
        <w:t>간담회</w:t>
      </w:r>
      <w:r w:rsidR="00C44F81">
        <w:rPr>
          <w:rFonts w:eastAsiaTheme="minorHAnsi" w:hint="eastAsia"/>
          <w:sz w:val="24"/>
          <w:szCs w:val="24"/>
        </w:rPr>
        <w:t xml:space="preserve">에는 보고서 저자인 신창훈, 고명현 연구위원과 </w:t>
      </w:r>
      <w:proofErr w:type="spellStart"/>
      <w:r w:rsidR="00C44F81">
        <w:rPr>
          <w:rFonts w:eastAsiaTheme="minorHAnsi" w:hint="eastAsia"/>
          <w:sz w:val="24"/>
          <w:szCs w:val="24"/>
        </w:rPr>
        <w:t>로베르타</w:t>
      </w:r>
      <w:proofErr w:type="spellEnd"/>
      <w:r w:rsidR="00C44F81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C44F81">
        <w:rPr>
          <w:rFonts w:eastAsiaTheme="minorHAnsi" w:hint="eastAsia"/>
          <w:sz w:val="24"/>
          <w:szCs w:val="24"/>
        </w:rPr>
        <w:t>코헨</w:t>
      </w:r>
      <w:proofErr w:type="spellEnd"/>
      <w:r w:rsidR="00C44F81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C44F81">
        <w:rPr>
          <w:rFonts w:eastAsiaTheme="minorHAnsi" w:hint="eastAsia"/>
          <w:sz w:val="24"/>
          <w:szCs w:val="24"/>
        </w:rPr>
        <w:t>브루킹스</w:t>
      </w:r>
      <w:proofErr w:type="spellEnd"/>
      <w:r w:rsidR="00C44F81">
        <w:rPr>
          <w:rFonts w:eastAsiaTheme="minorHAnsi" w:hint="eastAsia"/>
          <w:sz w:val="24"/>
          <w:szCs w:val="24"/>
        </w:rPr>
        <w:t xml:space="preserve"> 선임연구원 등이 참석하여 북한의 </w:t>
      </w:r>
      <w:r>
        <w:rPr>
          <w:rFonts w:eastAsiaTheme="minorHAnsi" w:hint="eastAsia"/>
          <w:sz w:val="24"/>
          <w:szCs w:val="24"/>
        </w:rPr>
        <w:t>국가정책</w:t>
      </w:r>
      <w:r w:rsidR="00D20FFF" w:rsidRPr="00D20FFF">
        <w:rPr>
          <w:rFonts w:eastAsiaTheme="minorHAnsi" w:hint="eastAsia"/>
          <w:sz w:val="24"/>
          <w:szCs w:val="24"/>
        </w:rPr>
        <w:t xml:space="preserve"> 일환으로 행해지고 있는 인권침해</w:t>
      </w:r>
      <w:r w:rsidR="00C44F81">
        <w:rPr>
          <w:rFonts w:eastAsiaTheme="minorHAnsi" w:hint="eastAsia"/>
          <w:sz w:val="24"/>
          <w:szCs w:val="24"/>
        </w:rPr>
        <w:t xml:space="preserve"> 조사결과와 이를</w:t>
      </w:r>
      <w:r w:rsidR="00D20FFF" w:rsidRPr="00D20FFF">
        <w:rPr>
          <w:rFonts w:eastAsiaTheme="minorHAnsi" w:hint="eastAsia"/>
          <w:sz w:val="24"/>
          <w:szCs w:val="24"/>
        </w:rPr>
        <w:t xml:space="preserve"> 토대로</w:t>
      </w:r>
      <w:r w:rsidR="00C44F81">
        <w:rPr>
          <w:rFonts w:eastAsiaTheme="minorHAnsi" w:hint="eastAsia"/>
          <w:sz w:val="24"/>
          <w:szCs w:val="24"/>
        </w:rPr>
        <w:t xml:space="preserve"> 한</w:t>
      </w:r>
      <w:r w:rsidR="00D20FFF" w:rsidRPr="00D20FFF">
        <w:rPr>
          <w:rFonts w:eastAsiaTheme="minorHAnsi" w:hint="eastAsia"/>
          <w:sz w:val="24"/>
          <w:szCs w:val="24"/>
        </w:rPr>
        <w:t xml:space="preserve"> 정책적 권고사항을 논의</w:t>
      </w:r>
      <w:r w:rsidR="00C44F81">
        <w:rPr>
          <w:rFonts w:eastAsiaTheme="minorHAnsi" w:hint="eastAsia"/>
          <w:sz w:val="24"/>
          <w:szCs w:val="24"/>
        </w:rPr>
        <w:t>한</w:t>
      </w:r>
      <w:r w:rsidR="00D20FFF" w:rsidRPr="00D20FFF">
        <w:rPr>
          <w:rFonts w:eastAsiaTheme="minorHAnsi" w:hint="eastAsia"/>
          <w:sz w:val="24"/>
          <w:szCs w:val="24"/>
        </w:rPr>
        <w:t>다.</w:t>
      </w:r>
    </w:p>
    <w:p w:rsidR="002C6042" w:rsidRPr="00FB5A88" w:rsidRDefault="002C6042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간담회는 코리아 </w:t>
      </w:r>
      <w:proofErr w:type="spellStart"/>
      <w:r>
        <w:rPr>
          <w:rFonts w:eastAsiaTheme="minorHAnsi" w:hint="eastAsia"/>
          <w:sz w:val="24"/>
          <w:szCs w:val="24"/>
        </w:rPr>
        <w:t>소사이어티와</w:t>
      </w:r>
      <w:proofErr w:type="spellEnd"/>
      <w:r>
        <w:rPr>
          <w:rFonts w:eastAsiaTheme="minorHAnsi" w:hint="eastAsia"/>
          <w:sz w:val="24"/>
          <w:szCs w:val="24"/>
        </w:rPr>
        <w:t xml:space="preserve"> 공동으로 </w:t>
      </w:r>
      <w:r w:rsidR="004D52D3">
        <w:rPr>
          <w:rFonts w:eastAsiaTheme="minorHAnsi" w:hint="eastAsia"/>
          <w:sz w:val="24"/>
          <w:szCs w:val="24"/>
        </w:rPr>
        <w:t xml:space="preserve">24일 </w:t>
      </w:r>
      <w:r>
        <w:rPr>
          <w:rFonts w:eastAsiaTheme="minorHAnsi" w:hint="eastAsia"/>
          <w:sz w:val="24"/>
          <w:szCs w:val="24"/>
        </w:rPr>
        <w:t>뉴욕에서도 개최된다.</w:t>
      </w:r>
    </w:p>
    <w:p w:rsidR="00723DF1" w:rsidRPr="00723DF1" w:rsidRDefault="001E6323" w:rsidP="00723DF1">
      <w:pPr>
        <w:pStyle w:val="a7"/>
        <w:spacing w:before="288"/>
        <w:ind w:leftChars="-125" w:left="710" w:rightChars="130" w:right="260" w:hangingChars="400" w:hanging="960"/>
        <w:rPr>
          <w:b/>
          <w:sz w:val="22"/>
        </w:rPr>
      </w:pPr>
      <w:r>
        <w:rPr>
          <w:rFonts w:hint="eastAsia"/>
          <w:sz w:val="24"/>
          <w:szCs w:val="24"/>
        </w:rPr>
        <w:t xml:space="preserve">    </w:t>
      </w:r>
      <w:r w:rsidR="00023831" w:rsidRPr="00EF4280">
        <w:rPr>
          <w:rFonts w:hint="eastAsia"/>
          <w:sz w:val="22"/>
        </w:rPr>
        <w:t xml:space="preserve"> </w:t>
      </w:r>
      <w:r w:rsidR="0086248B">
        <w:rPr>
          <w:rFonts w:hint="eastAsia"/>
          <w:sz w:val="22"/>
        </w:rPr>
        <w:t xml:space="preserve"> </w:t>
      </w:r>
      <w:r w:rsidR="004E5240" w:rsidRPr="00EF4280">
        <w:rPr>
          <w:rFonts w:hint="eastAsia"/>
          <w:b/>
          <w:sz w:val="22"/>
        </w:rPr>
        <w:t xml:space="preserve">** </w:t>
      </w:r>
      <w:r w:rsidR="00FF6CF2">
        <w:rPr>
          <w:rFonts w:hint="eastAsia"/>
          <w:b/>
          <w:sz w:val="22"/>
        </w:rPr>
        <w:t>동 보고서</w:t>
      </w:r>
      <w:r w:rsidR="004E5240">
        <w:rPr>
          <w:rFonts w:hint="eastAsia"/>
          <w:b/>
          <w:sz w:val="22"/>
        </w:rPr>
        <w:t xml:space="preserve">는 </w:t>
      </w:r>
      <w:r w:rsidR="00723DF1">
        <w:rPr>
          <w:rFonts w:hint="eastAsia"/>
          <w:b/>
          <w:sz w:val="22"/>
        </w:rPr>
        <w:t>연구원 홈페이지(</w:t>
      </w:r>
      <w:hyperlink r:id="rId10" w:history="1">
        <w:r w:rsidR="00723DF1" w:rsidRPr="00A7400E">
          <w:rPr>
            <w:rStyle w:val="a8"/>
            <w:b/>
            <w:sz w:val="22"/>
          </w:rPr>
          <w:t>http://en.asaninst.org/?p=29836</w:t>
        </w:r>
      </w:hyperlink>
      <w:r w:rsidR="00723DF1">
        <w:rPr>
          <w:rFonts w:hint="eastAsia"/>
          <w:b/>
          <w:sz w:val="22"/>
        </w:rPr>
        <w:t>)</w:t>
      </w:r>
      <w:r w:rsidR="004E5240">
        <w:rPr>
          <w:rFonts w:hint="eastAsia"/>
          <w:b/>
          <w:sz w:val="22"/>
        </w:rPr>
        <w:t xml:space="preserve">에서 </w:t>
      </w:r>
      <w:r w:rsidR="00FF6CF2">
        <w:rPr>
          <w:rFonts w:hint="eastAsia"/>
          <w:b/>
          <w:sz w:val="22"/>
        </w:rPr>
        <w:t>확인 가능합</w:t>
      </w:r>
      <w:r w:rsidR="004E5240">
        <w:rPr>
          <w:rFonts w:hint="eastAsia"/>
          <w:b/>
          <w:sz w:val="22"/>
        </w:rPr>
        <w:t>니다.</w:t>
      </w:r>
    </w:p>
    <w:p w:rsidR="004E5240" w:rsidRPr="004E5240" w:rsidRDefault="00AF3F3D" w:rsidP="004E5240">
      <w:pPr>
        <w:pStyle w:val="a7"/>
        <w:spacing w:before="288"/>
        <w:ind w:leftChars="205" w:left="630" w:rightChars="130" w:right="260" w:hangingChars="100" w:hanging="220"/>
        <w:rPr>
          <w:b/>
          <w:sz w:val="22"/>
        </w:rPr>
      </w:pPr>
      <w:r w:rsidRPr="00EF4280">
        <w:rPr>
          <w:rFonts w:hint="eastAsia"/>
          <w:b/>
          <w:sz w:val="22"/>
        </w:rPr>
        <w:t xml:space="preserve">** </w:t>
      </w:r>
      <w:r w:rsidR="00EE66E9" w:rsidRPr="00EF4280">
        <w:rPr>
          <w:rFonts w:hint="eastAsia"/>
          <w:b/>
          <w:sz w:val="22"/>
        </w:rPr>
        <w:t>행사 취재</w:t>
      </w:r>
      <w:r w:rsidRPr="00EF4280">
        <w:rPr>
          <w:rFonts w:hint="eastAsia"/>
          <w:b/>
          <w:sz w:val="22"/>
        </w:rPr>
        <w:t xml:space="preserve"> </w:t>
      </w:r>
      <w:r w:rsidR="00EE66E9" w:rsidRPr="00EF4280">
        <w:rPr>
          <w:rFonts w:hint="eastAsia"/>
          <w:b/>
          <w:sz w:val="22"/>
        </w:rPr>
        <w:t xml:space="preserve">참석을 원하는 언론인은 </w:t>
      </w:r>
      <w:proofErr w:type="spellStart"/>
      <w:r w:rsidR="00D20FFF" w:rsidRPr="00D20FFF">
        <w:rPr>
          <w:rFonts w:hint="eastAsia"/>
          <w:b/>
          <w:sz w:val="22"/>
        </w:rPr>
        <w:t>아일린</w:t>
      </w:r>
      <w:proofErr w:type="spellEnd"/>
      <w:r w:rsidR="00D20FFF" w:rsidRPr="00D20FFF">
        <w:rPr>
          <w:b/>
          <w:sz w:val="22"/>
        </w:rPr>
        <w:t xml:space="preserve"> </w:t>
      </w:r>
      <w:proofErr w:type="spellStart"/>
      <w:r w:rsidR="00D20FFF" w:rsidRPr="00D20FFF">
        <w:rPr>
          <w:b/>
          <w:sz w:val="22"/>
        </w:rPr>
        <w:t>블락</w:t>
      </w:r>
      <w:proofErr w:type="spellEnd"/>
      <w:r w:rsidR="00D20FFF" w:rsidRPr="00D20FFF">
        <w:rPr>
          <w:b/>
          <w:sz w:val="22"/>
        </w:rPr>
        <w:t xml:space="preserve"> 전문원(eileenblock@asaninst.org / 202-464-6017)</w:t>
      </w:r>
      <w:r w:rsidR="00D20FFF">
        <w:rPr>
          <w:rFonts w:hint="eastAsia"/>
          <w:b/>
          <w:sz w:val="22"/>
        </w:rPr>
        <w:t>에게</w:t>
      </w:r>
      <w:r w:rsidR="00EE66E9" w:rsidRPr="0043223D">
        <w:rPr>
          <w:rFonts w:hint="eastAsia"/>
          <w:b/>
          <w:sz w:val="22"/>
        </w:rPr>
        <w:t xml:space="preserve"> 신청해 주시기 바랍니다</w:t>
      </w:r>
      <w:r w:rsidR="004E5240">
        <w:rPr>
          <w:rFonts w:hint="eastAsia"/>
          <w:b/>
          <w:sz w:val="22"/>
        </w:rPr>
        <w:t>.</w:t>
      </w:r>
    </w:p>
    <w:p w:rsidR="00EE66E9" w:rsidRPr="00EF4280" w:rsidRDefault="00EE66E9" w:rsidP="00A309F1">
      <w:pPr>
        <w:pStyle w:val="a7"/>
        <w:ind w:leftChars="100" w:left="200" w:right="283" w:firstLineChars="254" w:firstLine="508"/>
        <w:rPr>
          <w:szCs w:val="20"/>
        </w:rPr>
      </w:pPr>
      <w:r w:rsidRPr="00EF4280">
        <w:rPr>
          <w:rFonts w:hint="eastAsia"/>
          <w:szCs w:val="20"/>
        </w:rPr>
        <w:t>*</w:t>
      </w:r>
      <w:r w:rsidR="00FB5A88" w:rsidRPr="00EF4280">
        <w:rPr>
          <w:szCs w:val="20"/>
        </w:rPr>
        <w:t xml:space="preserve"> 회의는 영어로 </w:t>
      </w:r>
      <w:r w:rsidR="00D20FFF">
        <w:rPr>
          <w:rFonts w:hint="eastAsia"/>
          <w:szCs w:val="20"/>
        </w:rPr>
        <w:t>진행</w:t>
      </w:r>
      <w:r w:rsidR="004E5240">
        <w:rPr>
          <w:rFonts w:hint="eastAsia"/>
          <w:szCs w:val="20"/>
        </w:rPr>
        <w:t>되며, 사전 등록된 참가자에 한하여 점심이 제공됩니다.</w:t>
      </w:r>
    </w:p>
    <w:p w:rsidR="00EF7967" w:rsidRPr="00EF4280" w:rsidRDefault="00EE66E9" w:rsidP="00A309F1">
      <w:pPr>
        <w:pStyle w:val="a7"/>
        <w:ind w:leftChars="100" w:left="200" w:right="283" w:firstLineChars="254" w:firstLine="508"/>
        <w:rPr>
          <w:szCs w:val="20"/>
        </w:rPr>
      </w:pPr>
      <w:r w:rsidRPr="00EF4280">
        <w:rPr>
          <w:rFonts w:hint="eastAsia"/>
          <w:szCs w:val="20"/>
        </w:rPr>
        <w:t>*</w:t>
      </w:r>
      <w:r w:rsidR="00FB5A88" w:rsidRPr="00EF4280">
        <w:rPr>
          <w:rFonts w:hint="eastAsia"/>
          <w:szCs w:val="20"/>
        </w:rPr>
        <w:t xml:space="preserve"> </w:t>
      </w:r>
      <w:r w:rsidRPr="00EF4280">
        <w:rPr>
          <w:rFonts w:hint="eastAsia"/>
          <w:szCs w:val="20"/>
        </w:rPr>
        <w:t xml:space="preserve">[참고자료] 행사 개요 </w:t>
      </w:r>
    </w:p>
    <w:p w:rsidR="0020455A" w:rsidRPr="0020455A" w:rsidRDefault="0020455A" w:rsidP="0020455A">
      <w:pPr>
        <w:pStyle w:val="a7"/>
        <w:ind w:leftChars="0" w:left="1200"/>
        <w:rPr>
          <w:sz w:val="6"/>
          <w:szCs w:val="6"/>
        </w:rPr>
      </w:pP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9276"/>
      </w:tblGrid>
      <w:tr w:rsidR="00DB3221" w:rsidTr="00344C29">
        <w:trPr>
          <w:jc w:val="center"/>
        </w:trPr>
        <w:tc>
          <w:tcPr>
            <w:tcW w:w="9276" w:type="dxa"/>
            <w:vAlign w:val="center"/>
          </w:tcPr>
          <w:p w:rsidR="00023831" w:rsidRPr="00FB5A88" w:rsidRDefault="00FB5A88" w:rsidP="00EF4280">
            <w:pPr>
              <w:pStyle w:val="ms"/>
              <w:spacing w:line="204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B5A88">
              <w:rPr>
                <w:rFonts w:asciiTheme="minorHAnsi" w:eastAsiaTheme="minorHAnsi" w:hAnsiTheme="minorHAnsi" w:cs="Arial" w:hint="eastAsia"/>
                <w:sz w:val="20"/>
                <w:szCs w:val="20"/>
              </w:rPr>
              <w:t>아산정책연구원</w:t>
            </w:r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(이사장 겸 원장 함재봉, www.asaninst.org)은 급변하는 한반도, 동아시아, 지구촌 정세에 대응하여, 주요 현안에 대한   실질적인 정책대안을 제시하고 올바른 사회담론을 주도하는 독립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싱크탱크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거버넌스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아산</w:t>
            </w:r>
            <w:r w:rsidRPr="00FB5A88">
              <w:rPr>
                <w:rFonts w:asciiTheme="minorHAnsi" w:eastAsiaTheme="minorHAnsi" w:hAnsiTheme="minorHAnsi" w:cs="Arial" w:hint="eastAsia"/>
                <w:sz w:val="20"/>
                <w:szCs w:val="20"/>
              </w:rPr>
              <w:t>플래넘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아산핵포럼과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같은 대규모 국제회의 개최, 《China’s Foreign Policy》, 《Japan in Crisis》, 《14호 수용소 탈출》, 《고아원 원장의 아들》 연구 서적 출간 등의 활발한 연구활동을 하고 있으며, 2013년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펜실베니아대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주관의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세계싱크탱크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랭킹 지역부문에서는 6위를 차지하였고, ‘세계 최고 국제회의’ 부문에는 국내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싱크탱크로는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유일하게 선정되었다.</w:t>
            </w:r>
          </w:p>
        </w:tc>
      </w:tr>
    </w:tbl>
    <w:p w:rsidR="00023831" w:rsidRDefault="00023831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Pr="00AE0DCB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tbl>
      <w:tblPr>
        <w:tblpPr w:leftFromText="142" w:rightFromText="142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</w:tblGrid>
      <w:tr w:rsidR="00EA02B6" w:rsidRPr="00D3334E" w:rsidTr="006C2F6E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02B6" w:rsidRPr="00D3334E" w:rsidRDefault="00EA02B6" w:rsidP="006C2F6E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1 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EA02B6" w:rsidRPr="007F2858" w:rsidRDefault="00EA02B6" w:rsidP="00EA02B6">
      <w:pPr>
        <w:rPr>
          <w:b/>
          <w:sz w:val="10"/>
          <w:szCs w:val="10"/>
          <w:u w:val="single"/>
        </w:rPr>
      </w:pPr>
    </w:p>
    <w:p w:rsidR="00EA02B6" w:rsidRPr="007F2858" w:rsidRDefault="00EA02B6" w:rsidP="00EA02B6">
      <w:pPr>
        <w:rPr>
          <w:b/>
          <w:sz w:val="10"/>
          <w:szCs w:val="10"/>
          <w:u w:val="single"/>
        </w:rPr>
      </w:pPr>
    </w:p>
    <w:p w:rsidR="00EA02B6" w:rsidRDefault="00EA02B6" w:rsidP="00EA02B6">
      <w:pPr>
        <w:tabs>
          <w:tab w:val="left" w:pos="0"/>
          <w:tab w:val="left" w:pos="1843"/>
        </w:tabs>
        <w:spacing w:line="240" w:lineRule="atLeast"/>
        <w:ind w:rightChars="342" w:right="684" w:firstLineChars="600" w:firstLine="2160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행사 개요</w:t>
      </w:r>
    </w:p>
    <w:p w:rsidR="00EA02B6" w:rsidRPr="00A03524" w:rsidRDefault="00EA02B6" w:rsidP="00EA02B6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10"/>
          <w:szCs w:val="10"/>
          <w:u w:val="single"/>
        </w:rPr>
      </w:pPr>
    </w:p>
    <w:p w:rsidR="00EA02B6" w:rsidRPr="00A03524" w:rsidRDefault="00EA02B6" w:rsidP="00EA02B6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>일시: 2014년</w:t>
      </w:r>
      <w:r>
        <w:rPr>
          <w:rFonts w:hint="eastAsia"/>
          <w:b/>
          <w:sz w:val="24"/>
          <w:szCs w:val="24"/>
        </w:rPr>
        <w:t xml:space="preserve"> 11</w:t>
      </w:r>
      <w:r w:rsidRPr="00A03524">
        <w:rPr>
          <w:rFonts w:hint="eastAsia"/>
          <w:b/>
          <w:sz w:val="24"/>
          <w:szCs w:val="24"/>
        </w:rPr>
        <w:t>월</w:t>
      </w:r>
      <w:r>
        <w:rPr>
          <w:rFonts w:hint="eastAsia"/>
          <w:b/>
          <w:sz w:val="24"/>
          <w:szCs w:val="24"/>
        </w:rPr>
        <w:t xml:space="preserve"> 21</w:t>
      </w:r>
      <w:r w:rsidRPr="00A03524">
        <w:rPr>
          <w:rFonts w:hint="eastAsia"/>
          <w:b/>
          <w:sz w:val="24"/>
          <w:szCs w:val="24"/>
        </w:rPr>
        <w:t>일(</w:t>
      </w:r>
      <w:r>
        <w:rPr>
          <w:rFonts w:hint="eastAsia"/>
          <w:b/>
          <w:sz w:val="24"/>
          <w:szCs w:val="24"/>
        </w:rPr>
        <w:t>금) 15:00~16:30</w:t>
      </w:r>
    </w:p>
    <w:p w:rsidR="00EA02B6" w:rsidRPr="00A03524" w:rsidRDefault="00EA02B6" w:rsidP="00EA02B6">
      <w:pPr>
        <w:pStyle w:val="a7"/>
        <w:widowControl w:val="0"/>
        <w:numPr>
          <w:ilvl w:val="0"/>
          <w:numId w:val="10"/>
        </w:numPr>
        <w:tabs>
          <w:tab w:val="left" w:pos="709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 xml:space="preserve">장소: </w:t>
      </w:r>
      <w:r>
        <w:rPr>
          <w:rFonts w:hint="eastAsia"/>
          <w:b/>
          <w:sz w:val="24"/>
          <w:szCs w:val="24"/>
        </w:rPr>
        <w:t>The Stimson Center(1111 19</w:t>
      </w:r>
      <w:r w:rsidRPr="00B460AE">
        <w:rPr>
          <w:rFonts w:hint="eastAsia"/>
          <w:b/>
          <w:sz w:val="24"/>
          <w:szCs w:val="24"/>
          <w:vertAlign w:val="superscript"/>
        </w:rPr>
        <w:t>th</w:t>
      </w:r>
      <w:r>
        <w:rPr>
          <w:rFonts w:hint="eastAsia"/>
          <w:b/>
          <w:sz w:val="24"/>
          <w:szCs w:val="24"/>
        </w:rPr>
        <w:t xml:space="preserve"> St. NW 12</w:t>
      </w:r>
      <w:r w:rsidRPr="00B460AE">
        <w:rPr>
          <w:rFonts w:hint="eastAsia"/>
          <w:b/>
          <w:sz w:val="24"/>
          <w:szCs w:val="24"/>
          <w:vertAlign w:val="superscript"/>
        </w:rPr>
        <w:t>th</w:t>
      </w:r>
      <w:r>
        <w:rPr>
          <w:rFonts w:hint="eastAsia"/>
          <w:b/>
          <w:sz w:val="24"/>
          <w:szCs w:val="24"/>
        </w:rPr>
        <w:t xml:space="preserve"> Floor)</w:t>
      </w:r>
    </w:p>
    <w:p w:rsidR="00EA02B6" w:rsidRDefault="00EA02B6" w:rsidP="00EA02B6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>주</w:t>
      </w:r>
      <w:r>
        <w:rPr>
          <w:rFonts w:hint="eastAsia"/>
          <w:b/>
          <w:sz w:val="24"/>
          <w:szCs w:val="24"/>
        </w:rPr>
        <w:t>최: 아산정책연구원</w:t>
      </w:r>
    </w:p>
    <w:p w:rsidR="00EA02B6" w:rsidRDefault="00EA02B6" w:rsidP="00EA02B6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주제</w:t>
      </w:r>
    </w:p>
    <w:p w:rsidR="00EA02B6" w:rsidRPr="00B460AE" w:rsidRDefault="00EA02B6" w:rsidP="00EA02B6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0" w:left="1069" w:rightChars="342" w:right="684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Policy Recommendation on North Korea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s State-Sponsored Forced and Slavery Labor</w:t>
      </w:r>
      <w:r w:rsidRPr="00B460AE">
        <w:rPr>
          <w:b/>
          <w:sz w:val="24"/>
          <w:szCs w:val="24"/>
        </w:rPr>
        <w:t>”</w:t>
      </w:r>
    </w:p>
    <w:p w:rsidR="00EA02B6" w:rsidRPr="00FF6CF2" w:rsidRDefault="00EA02B6" w:rsidP="00EA02B6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B66962">
        <w:rPr>
          <w:rFonts w:hint="eastAsia"/>
          <w:b/>
          <w:sz w:val="24"/>
          <w:szCs w:val="24"/>
        </w:rPr>
        <w:t>패널리스트</w:t>
      </w:r>
      <w:r>
        <w:rPr>
          <w:rFonts w:hint="eastAsia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2453"/>
        <w:gridCol w:w="5386"/>
      </w:tblGrid>
      <w:tr w:rsidR="00EA02B6" w:rsidRPr="00060849" w:rsidTr="006C2F6E">
        <w:trPr>
          <w:trHeight w:val="483"/>
          <w:jc w:val="center"/>
        </w:trPr>
        <w:tc>
          <w:tcPr>
            <w:tcW w:w="1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  <w:t>구 분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성 명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소 속</w:t>
            </w:r>
          </w:p>
        </w:tc>
      </w:tr>
      <w:tr w:rsidR="00EA02B6" w:rsidRPr="00060849" w:rsidTr="006C2F6E">
        <w:trPr>
          <w:trHeight w:val="756"/>
          <w:jc w:val="center"/>
        </w:trPr>
        <w:tc>
          <w:tcPr>
            <w:tcW w:w="1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사회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로베르타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코헨</w:t>
            </w:r>
            <w:proofErr w:type="spellEnd"/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Roberta Cohen</w:t>
            </w: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B43A81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jc w:val="center"/>
              <w:textAlignment w:val="baseline"/>
              <w:rPr>
                <w:rFonts w:eastAsiaTheme="minorHAnsi" w:cs="굴림"/>
                <w:b/>
                <w:spacing w:val="-4"/>
                <w:szCs w:val="20"/>
                <w:shd w:val="clear" w:color="auto" w:fill="FFFFFF"/>
              </w:rPr>
            </w:pPr>
            <w:r w:rsidRPr="00B43A81">
              <w:rPr>
                <w:rFonts w:eastAsiaTheme="minorHAnsi" w:cs="굴림" w:hint="eastAsia"/>
                <w:b/>
                <w:spacing w:val="-4"/>
                <w:szCs w:val="20"/>
                <w:shd w:val="clear" w:color="auto" w:fill="FFFFFF"/>
              </w:rPr>
              <w:t>*북한인권위원회 공동의장</w:t>
            </w:r>
          </w:p>
          <w:p w:rsidR="00EA02B6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Theme="minorHAnsi" w:cs="굴림" w:hint="eastAsia"/>
                <w:spacing w:val="-4"/>
                <w:szCs w:val="20"/>
                <w:shd w:val="clear" w:color="auto" w:fill="FFFFFF"/>
              </w:rPr>
              <w:t>브루킹스</w:t>
            </w:r>
            <w:proofErr w:type="spellEnd"/>
            <w:r>
              <w:rPr>
                <w:rFonts w:eastAsiaTheme="minorHAnsi" w:cs="굴림" w:hint="eastAsia"/>
                <w:spacing w:val="-4"/>
                <w:szCs w:val="20"/>
                <w:shd w:val="clear" w:color="auto" w:fill="FFFFFF"/>
              </w:rPr>
              <w:t xml:space="preserve"> 연구소 비상임 </w:t>
            </w:r>
            <w:r w:rsidRPr="00B43A81">
              <w:rPr>
                <w:rFonts w:eastAsiaTheme="minorHAnsi" w:cs="굴림" w:hint="eastAsia"/>
                <w:spacing w:val="-4"/>
                <w:szCs w:val="20"/>
                <w:shd w:val="clear" w:color="auto" w:fill="FFFFFF"/>
              </w:rPr>
              <w:t>선임연구원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jc w:val="center"/>
              <w:textAlignment w:val="baseline"/>
              <w:rPr>
                <w:rFonts w:eastAsiaTheme="minorHAnsi" w:cs="굴림"/>
                <w:spacing w:val="-4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 w:rsidRPr="00B43A81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Nonresident Senior Fellow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,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 xml:space="preserve"> The 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Brookings Institution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A02B6" w:rsidRPr="00060849" w:rsidTr="006C2F6E">
        <w:trPr>
          <w:trHeight w:val="650"/>
          <w:jc w:val="center"/>
        </w:trPr>
        <w:tc>
          <w:tcPr>
            <w:tcW w:w="11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발표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신창훈</w:t>
            </w:r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(Shin Chang-</w:t>
            </w: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Hoon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 xml:space="preserve">아산정책연구원 </w:t>
            </w:r>
            <w:proofErr w:type="spellStart"/>
            <w:r w:rsidRPr="009B4A8E">
              <w:rPr>
                <w:rFonts w:eastAsiaTheme="minorHAnsi" w:cs="굴림" w:hint="eastAsia"/>
                <w:spacing w:val="-4"/>
                <w:szCs w:val="20"/>
              </w:rPr>
              <w:t>글로벌거버넌스연구센터장</w:t>
            </w:r>
            <w:proofErr w:type="spellEnd"/>
          </w:p>
          <w:p w:rsidR="00EA02B6" w:rsidRPr="00B43A81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(Research Fellow and Director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, 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The </w:t>
            </w:r>
            <w:proofErr w:type="spellStart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Asan</w:t>
            </w:r>
            <w:proofErr w:type="spellEnd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 Institute for Policy Studies)</w:t>
            </w:r>
          </w:p>
        </w:tc>
      </w:tr>
      <w:tr w:rsidR="00EA02B6" w:rsidRPr="00060849" w:rsidTr="006C2F6E">
        <w:trPr>
          <w:trHeight w:val="650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고명현</w:t>
            </w:r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(Go </w:t>
            </w: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Myung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-Hyun)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아산정책연구원 사회정보관리연구프로그램 연구위원</w:t>
            </w:r>
          </w:p>
          <w:p w:rsidR="00EA02B6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(Research Fellow, Risk, Information &amp; Social Policy Program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, </w:t>
            </w:r>
          </w:p>
          <w:p w:rsidR="00EA02B6" w:rsidRPr="00B43A81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The </w:t>
            </w:r>
            <w:proofErr w:type="spellStart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Asan</w:t>
            </w:r>
            <w:proofErr w:type="spellEnd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 Institute for Policy Studies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EA02B6" w:rsidRPr="00060849" w:rsidTr="006C2F6E">
        <w:trPr>
          <w:trHeight w:val="646"/>
          <w:jc w:val="center"/>
        </w:trPr>
        <w:tc>
          <w:tcPr>
            <w:tcW w:w="11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토론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proofErr w:type="spellStart"/>
            <w:r>
              <w:rPr>
                <w:rFonts w:eastAsiaTheme="minorHAnsi" w:cs="굴림"/>
                <w:b/>
                <w:color w:val="000000"/>
                <w:spacing w:val="-4"/>
                <w:szCs w:val="20"/>
              </w:rPr>
              <w:t>데이빗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</w:rPr>
              <w:t xml:space="preserve"> 애셔</w:t>
            </w:r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</w:rPr>
              <w:t>(David Asher</w:t>
            </w: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proofErr w:type="spellStart"/>
            <w:r>
              <w:rPr>
                <w:rFonts w:eastAsiaTheme="minorHAnsi" w:cs="굴림" w:hint="eastAsia"/>
                <w:spacing w:val="-4"/>
                <w:szCs w:val="20"/>
              </w:rPr>
              <w:t>신미국안보센터</w:t>
            </w:r>
            <w:proofErr w:type="spellEnd"/>
            <w:r>
              <w:rPr>
                <w:rFonts w:eastAsiaTheme="minorHAnsi" w:cs="굴림" w:hint="eastAsia"/>
                <w:spacing w:val="-4"/>
                <w:szCs w:val="20"/>
              </w:rPr>
              <w:t xml:space="preserve"> 수석 연구원</w:t>
            </w:r>
          </w:p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</w:rPr>
              <w:t>Adjunct Senior Fellow, Center for a New American Security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EA02B6" w:rsidRPr="00060849" w:rsidTr="006C2F6E">
        <w:trPr>
          <w:trHeight w:val="64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T.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쿠마르</w:t>
            </w:r>
            <w:proofErr w:type="spellEnd"/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(T. Kumar</w:t>
            </w: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proofErr w:type="spellStart"/>
            <w:r>
              <w:rPr>
                <w:rFonts w:eastAsiaTheme="minorHAnsi" w:cs="굴림" w:hint="eastAsia"/>
                <w:spacing w:val="-4"/>
                <w:szCs w:val="20"/>
              </w:rPr>
              <w:t>국제앰네스티</w:t>
            </w:r>
            <w:proofErr w:type="spellEnd"/>
            <w:r>
              <w:rPr>
                <w:rFonts w:eastAsiaTheme="minorHAnsi" w:cs="굴림" w:hint="eastAsia"/>
                <w:spacing w:val="-4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spacing w:val="-4"/>
                <w:szCs w:val="20"/>
              </w:rPr>
              <w:t>지국장</w:t>
            </w:r>
            <w:proofErr w:type="spellEnd"/>
          </w:p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spacing w:val="-4"/>
                <w:sz w:val="18"/>
                <w:szCs w:val="18"/>
              </w:rPr>
              <w:t>International Advocacy Director, Amnesty International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EA02B6" w:rsidRPr="00060849" w:rsidTr="006C2F6E">
        <w:trPr>
          <w:trHeight w:val="65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9B4A8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그렉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스칼라튜</w:t>
            </w:r>
            <w:proofErr w:type="spellEnd"/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Greg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Scarlatoiu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B6" w:rsidRPr="00B460AE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B460AE">
              <w:rPr>
                <w:rFonts w:eastAsiaTheme="minorHAnsi" w:cs="굴림" w:hint="eastAsia"/>
                <w:spacing w:val="-10"/>
                <w:szCs w:val="20"/>
                <w:shd w:val="clear" w:color="auto" w:fill="FFFFFF"/>
              </w:rPr>
              <w:t>미국 북한인권위원회</w:t>
            </w:r>
            <w:r>
              <w:rPr>
                <w:rFonts w:eastAsiaTheme="minorHAnsi" w:cs="굴림" w:hint="eastAsia"/>
                <w:spacing w:val="-10"/>
                <w:szCs w:val="20"/>
                <w:shd w:val="clear" w:color="auto" w:fill="FFFFFF"/>
              </w:rPr>
              <w:t xml:space="preserve"> 사무총장</w:t>
            </w:r>
          </w:p>
          <w:p w:rsidR="00EA02B6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 xml:space="preserve">(Executive Director, </w:t>
            </w:r>
          </w:p>
          <w:p w:rsidR="00EA02B6" w:rsidRPr="00290AE7" w:rsidRDefault="00EA02B6" w:rsidP="006C2F6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>The Committee for Human Rights in North Korea, HRNK)</w:t>
            </w:r>
          </w:p>
        </w:tc>
      </w:tr>
    </w:tbl>
    <w:p w:rsidR="00EA02B6" w:rsidRDefault="00EA02B6" w:rsidP="00EA02B6">
      <w:pPr>
        <w:widowControl w:val="0"/>
        <w:autoSpaceDE w:val="0"/>
        <w:autoSpaceDN w:val="0"/>
        <w:spacing w:line="19" w:lineRule="atLeast"/>
        <w:rPr>
          <w:rFonts w:ascii="Times New Roman" w:eastAsia="맑은 고딕" w:hAnsi="Times New Roman" w:cs="Times New Roman"/>
          <w:sz w:val="24"/>
          <w:szCs w:val="24"/>
        </w:rPr>
      </w:pPr>
    </w:p>
    <w:p w:rsidR="00EA02B6" w:rsidRPr="00060849" w:rsidRDefault="00EA02B6" w:rsidP="00EA02B6">
      <w:pPr>
        <w:widowControl w:val="0"/>
        <w:autoSpaceDE w:val="0"/>
        <w:autoSpaceDN w:val="0"/>
        <w:spacing w:line="19" w:lineRule="atLeast"/>
        <w:rPr>
          <w:rFonts w:ascii="Times New Roman" w:eastAsia="맑은 고딕" w:hAnsi="Times New Roman" w:cs="Times New Roman"/>
          <w:sz w:val="24"/>
          <w:szCs w:val="24"/>
        </w:rPr>
      </w:pPr>
    </w:p>
    <w:p w:rsidR="00EA02B6" w:rsidRP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p w:rsidR="00EA02B6" w:rsidRPr="00AE0DCB" w:rsidRDefault="00EA02B6" w:rsidP="00173AF6">
      <w:pPr>
        <w:widowControl w:val="0"/>
        <w:wordWrap w:val="0"/>
        <w:autoSpaceDE w:val="0"/>
        <w:autoSpaceDN w:val="0"/>
        <w:spacing w:before="120" w:afterLines="50"/>
        <w:ind w:right="510"/>
        <w:rPr>
          <w:sz w:val="2"/>
          <w:szCs w:val="2"/>
        </w:rPr>
      </w:pPr>
    </w:p>
    <w:tbl>
      <w:tblPr>
        <w:tblpPr w:leftFromText="142" w:rightFromText="142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</w:tblGrid>
      <w:tr w:rsidR="009B4A8E" w:rsidRPr="00D3334E" w:rsidTr="009B4A8E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4A8E" w:rsidRPr="00D3334E" w:rsidRDefault="009B4A8E" w:rsidP="009B4A8E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="00EA02B6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7F2858" w:rsidRPr="007F2858" w:rsidRDefault="007F2858" w:rsidP="009B4A8E">
      <w:pPr>
        <w:rPr>
          <w:b/>
          <w:sz w:val="10"/>
          <w:szCs w:val="10"/>
          <w:u w:val="single"/>
        </w:rPr>
      </w:pPr>
    </w:p>
    <w:p w:rsidR="00EE66E9" w:rsidRDefault="00EE66E9" w:rsidP="00290AE7">
      <w:pPr>
        <w:tabs>
          <w:tab w:val="left" w:pos="0"/>
          <w:tab w:val="left" w:pos="1843"/>
        </w:tabs>
        <w:spacing w:line="240" w:lineRule="atLeast"/>
        <w:ind w:rightChars="342" w:right="684" w:firstLineChars="600" w:firstLine="2160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행사 개요</w:t>
      </w:r>
    </w:p>
    <w:p w:rsidR="007F2858" w:rsidRPr="00A03524" w:rsidRDefault="007F2858" w:rsidP="009B4A8E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10"/>
          <w:szCs w:val="10"/>
          <w:u w:val="single"/>
        </w:rPr>
      </w:pPr>
    </w:p>
    <w:p w:rsidR="00EE66E9" w:rsidRPr="00EA02B6" w:rsidRDefault="00EA02B6" w:rsidP="00EA02B6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1. </w:t>
      </w:r>
      <w:r w:rsidR="00EE66E9" w:rsidRPr="00EA02B6">
        <w:rPr>
          <w:rFonts w:hint="eastAsia"/>
          <w:b/>
          <w:sz w:val="24"/>
          <w:szCs w:val="24"/>
        </w:rPr>
        <w:t>일시: 2014년</w:t>
      </w:r>
      <w:r w:rsidR="00D20FFF" w:rsidRPr="00EA02B6">
        <w:rPr>
          <w:rFonts w:hint="eastAsia"/>
          <w:b/>
          <w:sz w:val="24"/>
          <w:szCs w:val="24"/>
        </w:rPr>
        <w:t xml:space="preserve"> 11</w:t>
      </w:r>
      <w:r w:rsidR="00EE66E9" w:rsidRPr="00EA02B6">
        <w:rPr>
          <w:rFonts w:hint="eastAsia"/>
          <w:b/>
          <w:sz w:val="24"/>
          <w:szCs w:val="24"/>
        </w:rPr>
        <w:t>월</w:t>
      </w:r>
      <w:r w:rsidR="004E5240" w:rsidRPr="00EA02B6">
        <w:rPr>
          <w:rFonts w:hint="eastAsia"/>
          <w:b/>
          <w:sz w:val="24"/>
          <w:szCs w:val="24"/>
        </w:rPr>
        <w:t xml:space="preserve"> 24</w:t>
      </w:r>
      <w:r w:rsidR="00EE66E9" w:rsidRPr="00EA02B6">
        <w:rPr>
          <w:rFonts w:hint="eastAsia"/>
          <w:b/>
          <w:sz w:val="24"/>
          <w:szCs w:val="24"/>
        </w:rPr>
        <w:t>일(</w:t>
      </w:r>
      <w:r w:rsidR="004E5240" w:rsidRPr="00EA02B6">
        <w:rPr>
          <w:rFonts w:hint="eastAsia"/>
          <w:b/>
          <w:sz w:val="24"/>
          <w:szCs w:val="24"/>
        </w:rPr>
        <w:t>월</w:t>
      </w:r>
      <w:r w:rsidR="00FB5A88" w:rsidRPr="00EA02B6">
        <w:rPr>
          <w:rFonts w:hint="eastAsia"/>
          <w:b/>
          <w:sz w:val="24"/>
          <w:szCs w:val="24"/>
        </w:rPr>
        <w:t xml:space="preserve">) </w:t>
      </w:r>
      <w:r w:rsidR="004E5240" w:rsidRPr="00EA02B6">
        <w:rPr>
          <w:rFonts w:hint="eastAsia"/>
          <w:b/>
          <w:sz w:val="24"/>
          <w:szCs w:val="24"/>
        </w:rPr>
        <w:t>12:00~13</w:t>
      </w:r>
      <w:r w:rsidR="00D20FFF" w:rsidRPr="00EA02B6">
        <w:rPr>
          <w:rFonts w:hint="eastAsia"/>
          <w:b/>
          <w:sz w:val="24"/>
          <w:szCs w:val="24"/>
        </w:rPr>
        <w:t>:30</w:t>
      </w:r>
    </w:p>
    <w:p w:rsidR="00EE66E9" w:rsidRPr="00EA02B6" w:rsidRDefault="00EA02B6" w:rsidP="00EA02B6">
      <w:pPr>
        <w:widowControl w:val="0"/>
        <w:tabs>
          <w:tab w:val="left" w:pos="709"/>
        </w:tabs>
        <w:wordWrap w:val="0"/>
        <w:autoSpaceDE w:val="0"/>
        <w:autoSpaceDN w:val="0"/>
        <w:spacing w:line="276" w:lineRule="auto"/>
        <w:ind w:rightChars="342" w:right="684"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</w:t>
      </w:r>
      <w:r w:rsidR="00EE66E9" w:rsidRPr="00EA02B6">
        <w:rPr>
          <w:rFonts w:hint="eastAsia"/>
          <w:b/>
          <w:sz w:val="24"/>
          <w:szCs w:val="24"/>
        </w:rPr>
        <w:t xml:space="preserve">장소: </w:t>
      </w:r>
      <w:r w:rsidR="004E5240" w:rsidRPr="00EA02B6">
        <w:rPr>
          <w:rFonts w:hint="eastAsia"/>
          <w:b/>
          <w:sz w:val="24"/>
          <w:szCs w:val="24"/>
        </w:rPr>
        <w:t>The Korea Society(950 3</w:t>
      </w:r>
      <w:r w:rsidR="004E5240" w:rsidRPr="00EA02B6">
        <w:rPr>
          <w:rFonts w:hint="eastAsia"/>
          <w:b/>
          <w:sz w:val="24"/>
          <w:szCs w:val="24"/>
          <w:vertAlign w:val="superscript"/>
        </w:rPr>
        <w:t>rd</w:t>
      </w:r>
      <w:r w:rsidR="004E5240" w:rsidRPr="00EA02B6">
        <w:rPr>
          <w:rFonts w:hint="eastAsia"/>
          <w:b/>
          <w:sz w:val="24"/>
          <w:szCs w:val="24"/>
        </w:rPr>
        <w:t xml:space="preserve"> Ave, New York, NY 10022)</w:t>
      </w:r>
    </w:p>
    <w:p w:rsidR="00B66962" w:rsidRPr="00EA02B6" w:rsidRDefault="00EA02B6" w:rsidP="00EA02B6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FF6CF2" w:rsidRPr="00EA02B6">
        <w:rPr>
          <w:rFonts w:hint="eastAsia"/>
          <w:b/>
          <w:sz w:val="24"/>
          <w:szCs w:val="24"/>
        </w:rPr>
        <w:t>공동</w:t>
      </w:r>
      <w:r w:rsidR="00EE66E9" w:rsidRPr="00EA02B6">
        <w:rPr>
          <w:rFonts w:hint="eastAsia"/>
          <w:b/>
          <w:sz w:val="24"/>
          <w:szCs w:val="24"/>
        </w:rPr>
        <w:t>주</w:t>
      </w:r>
      <w:r w:rsidR="00D20FFF" w:rsidRPr="00EA02B6">
        <w:rPr>
          <w:rFonts w:hint="eastAsia"/>
          <w:b/>
          <w:sz w:val="24"/>
          <w:szCs w:val="24"/>
        </w:rPr>
        <w:t>최: 아산정책연구원</w:t>
      </w:r>
      <w:r w:rsidR="004E5240" w:rsidRPr="00EA02B6">
        <w:rPr>
          <w:rFonts w:hint="eastAsia"/>
          <w:b/>
          <w:sz w:val="24"/>
          <w:szCs w:val="24"/>
        </w:rPr>
        <w:t xml:space="preserve"> </w:t>
      </w:r>
      <w:r w:rsidR="004E5240" w:rsidRPr="00EA02B6">
        <w:rPr>
          <w:b/>
          <w:sz w:val="24"/>
          <w:szCs w:val="24"/>
        </w:rPr>
        <w:t>–</w:t>
      </w:r>
      <w:r w:rsidR="00FF6CF2" w:rsidRPr="00EA02B6">
        <w:rPr>
          <w:rFonts w:hint="eastAsia"/>
          <w:b/>
          <w:sz w:val="24"/>
          <w:szCs w:val="24"/>
        </w:rPr>
        <w:t xml:space="preserve"> The Korea Society</w:t>
      </w:r>
    </w:p>
    <w:p w:rsidR="00FF6CF2" w:rsidRPr="00EA02B6" w:rsidRDefault="00EA02B6" w:rsidP="00EA02B6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4. </w:t>
      </w:r>
      <w:r w:rsidR="00FF6CF2" w:rsidRPr="00EA02B6">
        <w:rPr>
          <w:rFonts w:hint="eastAsia"/>
          <w:b/>
          <w:sz w:val="24"/>
          <w:szCs w:val="24"/>
        </w:rPr>
        <w:t>주제</w:t>
      </w:r>
    </w:p>
    <w:p w:rsidR="00FF6CF2" w:rsidRDefault="00FF6CF2" w:rsidP="00FF6CF2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0" w:left="1069" w:rightChars="342" w:right="684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 xml:space="preserve">Slavery and Forced Labor: </w:t>
      </w:r>
    </w:p>
    <w:p w:rsidR="00FF6CF2" w:rsidRDefault="00FF6CF2" w:rsidP="00FF6CF2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0" w:left="1069" w:rightChars="342" w:right="6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Beyond the UN Report on Human Rights in North Korea</w:t>
      </w:r>
      <w:r>
        <w:rPr>
          <w:b/>
          <w:sz w:val="24"/>
          <w:szCs w:val="24"/>
        </w:rPr>
        <w:t>”</w:t>
      </w:r>
    </w:p>
    <w:p w:rsidR="00FF6CF2" w:rsidRPr="00EA02B6" w:rsidRDefault="00EA02B6" w:rsidP="00EA02B6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5. </w:t>
      </w:r>
      <w:r w:rsidR="00D20FFF" w:rsidRPr="00EA02B6">
        <w:rPr>
          <w:rFonts w:hint="eastAsia"/>
          <w:b/>
          <w:sz w:val="24"/>
          <w:szCs w:val="24"/>
        </w:rPr>
        <w:t>패널리스트</w:t>
      </w:r>
      <w:r w:rsidR="00FF6CF2" w:rsidRPr="00EA02B6">
        <w:rPr>
          <w:rFonts w:hint="eastAsia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2453"/>
        <w:gridCol w:w="5386"/>
      </w:tblGrid>
      <w:tr w:rsidR="00A73115" w:rsidRPr="00060849" w:rsidTr="009B4A8E">
        <w:trPr>
          <w:trHeight w:val="483"/>
          <w:jc w:val="center"/>
        </w:trPr>
        <w:tc>
          <w:tcPr>
            <w:tcW w:w="1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4A8E" w:rsidRDefault="00A73115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  <w:t>구 분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4A8E" w:rsidRDefault="00D20FFF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성 명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4A8E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  <w:t>직</w:t>
            </w: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 xml:space="preserve"> 급 / </w:t>
            </w:r>
            <w:r w:rsidR="00D20FFF"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소 속</w:t>
            </w:r>
          </w:p>
        </w:tc>
      </w:tr>
      <w:tr w:rsidR="00A73115" w:rsidRPr="00060849" w:rsidTr="009B4A8E">
        <w:trPr>
          <w:trHeight w:val="756"/>
          <w:jc w:val="center"/>
        </w:trPr>
        <w:tc>
          <w:tcPr>
            <w:tcW w:w="1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4A8E" w:rsidRDefault="00D20FFF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사회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0849" w:rsidRPr="00290AE7" w:rsidRDefault="00060849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스티븐</w:t>
            </w:r>
            <w:proofErr w:type="spellEnd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노에르퍼</w:t>
            </w:r>
            <w:proofErr w:type="spellEnd"/>
          </w:p>
          <w:p w:rsidR="00A73115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Stephen </w:t>
            </w:r>
            <w:proofErr w:type="spellStart"/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Noerper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CF2" w:rsidRPr="009B4A8E" w:rsidRDefault="00060849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jc w:val="center"/>
              <w:textAlignment w:val="baseline"/>
              <w:rPr>
                <w:rFonts w:eastAsiaTheme="minorHAnsi" w:cs="굴림"/>
                <w:spacing w:val="-4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  <w:shd w:val="clear" w:color="auto" w:fill="FFFFFF"/>
              </w:rPr>
              <w:t>수석</w:t>
            </w:r>
            <w:r w:rsidRPr="009B4A8E">
              <w:rPr>
                <w:rFonts w:eastAsiaTheme="minorHAnsi" w:cs="굴림"/>
                <w:spacing w:val="-4"/>
                <w:szCs w:val="20"/>
                <w:shd w:val="clear" w:color="auto" w:fill="FFFFFF"/>
              </w:rPr>
              <w:t xml:space="preserve"> 부회장</w:t>
            </w:r>
            <w:r w:rsidR="009B4A8E"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(Senior Vice President)</w:t>
            </w:r>
          </w:p>
          <w:p w:rsidR="00A73115" w:rsidRPr="009B4A8E" w:rsidRDefault="00060849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jc w:val="center"/>
              <w:textAlignment w:val="baseline"/>
              <w:rPr>
                <w:rFonts w:eastAsiaTheme="minorHAnsi" w:cs="굴림"/>
                <w:spacing w:val="-4"/>
                <w:szCs w:val="20"/>
                <w:shd w:val="clear" w:color="auto" w:fill="FFFFFF"/>
              </w:rPr>
            </w:pPr>
            <w:proofErr w:type="spellStart"/>
            <w:r w:rsidRPr="009B4A8E">
              <w:rPr>
                <w:rFonts w:eastAsiaTheme="minorHAnsi" w:cs="굴림"/>
                <w:spacing w:val="-4"/>
                <w:szCs w:val="20"/>
                <w:shd w:val="clear" w:color="auto" w:fill="FFFFFF"/>
              </w:rPr>
              <w:t>코리아소사이어티</w:t>
            </w:r>
            <w:proofErr w:type="spellEnd"/>
            <w:r w:rsidR="00FF6CF2"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 w:rsidR="00B66962"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The Korea Society</w:t>
            </w:r>
            <w:r w:rsidR="00FF6CF2" w:rsidRPr="009B4A8E">
              <w:rPr>
                <w:rFonts w:eastAsiaTheme="minorHAnsi" w:cs="굴림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66962" w:rsidRPr="00060849" w:rsidTr="009B4A8E">
        <w:trPr>
          <w:trHeight w:val="650"/>
          <w:jc w:val="center"/>
        </w:trPr>
        <w:tc>
          <w:tcPr>
            <w:tcW w:w="11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962" w:rsidRPr="009B4A8E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발표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962" w:rsidRPr="00290AE7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신창훈</w:t>
            </w:r>
          </w:p>
          <w:p w:rsidR="00B6696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Shin Chang-</w:t>
            </w:r>
            <w:proofErr w:type="spellStart"/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Hoon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proofErr w:type="spellStart"/>
            <w:r w:rsidRPr="009B4A8E">
              <w:rPr>
                <w:rFonts w:eastAsiaTheme="minorHAnsi" w:cs="굴림" w:hint="eastAsia"/>
                <w:spacing w:val="-4"/>
                <w:szCs w:val="20"/>
              </w:rPr>
              <w:t>글로벌거버넌스연구센터장</w:t>
            </w:r>
            <w:proofErr w:type="spellEnd"/>
          </w:p>
          <w:p w:rsidR="009B4A8E" w:rsidRPr="009B4A8E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(Research Fellow and Director)</w:t>
            </w:r>
          </w:p>
          <w:p w:rsidR="00B66962" w:rsidRPr="009B4A8E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아산정책연구원</w:t>
            </w:r>
            <w:r w:rsidR="009B4A8E"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The </w:t>
            </w:r>
            <w:proofErr w:type="spellStart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Asan</w:t>
            </w:r>
            <w:proofErr w:type="spellEnd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 Institute for Policy Studies</w:t>
            </w:r>
            <w:r w:rsidR="009B4A8E"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B66962" w:rsidRPr="00060849" w:rsidTr="009B4A8E">
        <w:trPr>
          <w:trHeight w:val="650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962" w:rsidRPr="009B4A8E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962" w:rsidRPr="00290AE7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고명현</w:t>
            </w:r>
          </w:p>
          <w:p w:rsidR="00B6696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Go </w:t>
            </w:r>
            <w:proofErr w:type="spellStart"/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Myung</w:t>
            </w:r>
            <w:proofErr w:type="spellEnd"/>
            <w:r w:rsidR="00B66962"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-Hyun</w:t>
            </w: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사회정보관리연구프로그램 연구위원</w:t>
            </w:r>
          </w:p>
          <w:p w:rsidR="009B4A8E" w:rsidRPr="00290AE7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(Research Fellow, Risk, Information &amp; Social Policy Program)</w:t>
            </w:r>
          </w:p>
          <w:p w:rsidR="00B66962" w:rsidRPr="009B4A8E" w:rsidRDefault="00B6696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firstLine="38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아산정책연구원</w:t>
            </w:r>
            <w:r w:rsidR="009B4A8E"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The </w:t>
            </w:r>
            <w:proofErr w:type="spellStart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Asan</w:t>
            </w:r>
            <w:proofErr w:type="spellEnd"/>
            <w:r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 Institute for Policy Studies</w:t>
            </w:r>
            <w:r w:rsidR="009B4A8E" w:rsidRPr="009B4A8E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FF6CF2" w:rsidRPr="00060849" w:rsidTr="009B4A8E">
        <w:trPr>
          <w:trHeight w:val="646"/>
          <w:jc w:val="center"/>
        </w:trPr>
        <w:tc>
          <w:tcPr>
            <w:tcW w:w="11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9B4A8E">
              <w:rPr>
                <w:rFonts w:eastAsiaTheme="minorHAnsi" w:cs="굴림" w:hint="eastAsia"/>
                <w:color w:val="000000"/>
                <w:spacing w:val="-4"/>
                <w:szCs w:val="20"/>
                <w:shd w:val="clear" w:color="auto" w:fill="FFFFFF"/>
              </w:rPr>
              <w:t>토론</w:t>
            </w: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</w:rPr>
              <w:t>수미</w:t>
            </w:r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</w:rPr>
              <w:t>테리</w:t>
            </w:r>
            <w:proofErr w:type="spellEnd"/>
          </w:p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</w:rPr>
              <w:t>(Sue Mi Terry)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수석</w:t>
            </w:r>
            <w:r w:rsidRPr="009B4A8E">
              <w:rPr>
                <w:rFonts w:eastAsiaTheme="minorHAnsi" w:cs="굴림"/>
                <w:spacing w:val="-4"/>
                <w:szCs w:val="20"/>
              </w:rPr>
              <w:t xml:space="preserve"> 연구원</w:t>
            </w:r>
            <w:r w:rsidR="009B4A8E"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(Senior Research Scholar)</w:t>
            </w:r>
            <w:r w:rsidRPr="009B4A8E">
              <w:rPr>
                <w:rFonts w:eastAsiaTheme="minorHAnsi" w:cs="굴림"/>
                <w:spacing w:val="-4"/>
                <w:szCs w:val="20"/>
              </w:rPr>
              <w:t xml:space="preserve"> </w:t>
            </w:r>
          </w:p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proofErr w:type="spellStart"/>
            <w:r w:rsidRPr="009B4A8E">
              <w:rPr>
                <w:rFonts w:eastAsiaTheme="minorHAnsi" w:cs="굴림"/>
                <w:spacing w:val="-4"/>
                <w:szCs w:val="20"/>
              </w:rPr>
              <w:t>콜럼비아대학교</w:t>
            </w:r>
            <w:proofErr w:type="spellEnd"/>
            <w:r w:rsidR="009B4A8E"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Columbia University</w:t>
            </w:r>
            <w:r w:rsidR="009B4A8E"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FF6CF2" w:rsidRPr="00060849" w:rsidTr="009B4A8E">
        <w:trPr>
          <w:trHeight w:val="64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찰스</w:t>
            </w:r>
            <w:proofErr w:type="spellEnd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암스트롱</w:t>
            </w:r>
          </w:p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(Charles Armstrong)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r w:rsidRPr="009B4A8E">
              <w:rPr>
                <w:rFonts w:eastAsiaTheme="minorHAnsi" w:cs="굴림" w:hint="eastAsia"/>
                <w:spacing w:val="-4"/>
                <w:szCs w:val="20"/>
              </w:rPr>
              <w:t>한국국제교류재단</w:t>
            </w:r>
            <w:r w:rsidRPr="009B4A8E">
              <w:rPr>
                <w:rFonts w:eastAsiaTheme="minorHAnsi" w:cs="굴림"/>
                <w:spacing w:val="-4"/>
                <w:szCs w:val="20"/>
              </w:rPr>
              <w:t xml:space="preserve"> 한국학 교수</w:t>
            </w:r>
          </w:p>
          <w:p w:rsidR="009B4A8E" w:rsidRPr="00290AE7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 w:val="18"/>
                <w:szCs w:val="18"/>
              </w:rPr>
            </w:pP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 xml:space="preserve"> (The Korea Foundation Professor of Korean Studies)</w:t>
            </w:r>
          </w:p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4"/>
                <w:szCs w:val="20"/>
              </w:rPr>
            </w:pPr>
            <w:proofErr w:type="spellStart"/>
            <w:r w:rsidRPr="009B4A8E">
              <w:rPr>
                <w:rFonts w:eastAsiaTheme="minorHAnsi" w:cs="굴림"/>
                <w:spacing w:val="-4"/>
                <w:szCs w:val="20"/>
              </w:rPr>
              <w:t>콜럼비아대학교</w:t>
            </w:r>
            <w:proofErr w:type="spellEnd"/>
            <w:r w:rsidR="009B4A8E"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(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Columbia University</w:t>
            </w:r>
            <w:r w:rsidR="009B4A8E"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FF6CF2" w:rsidRPr="00060849" w:rsidTr="009B4A8E">
        <w:trPr>
          <w:trHeight w:val="65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데이비드</w:t>
            </w:r>
            <w:proofErr w:type="spellEnd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호크</w:t>
            </w:r>
            <w:proofErr w:type="spellEnd"/>
          </w:p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(David Hawk)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i/>
                <w:spacing w:val="-10"/>
                <w:szCs w:val="20"/>
                <w:shd w:val="clear" w:color="auto" w:fill="FFFFFF"/>
              </w:rPr>
              <w:t>감춰진</w:t>
            </w:r>
            <w:r w:rsidRPr="009B4A8E">
              <w:rPr>
                <w:rFonts w:eastAsiaTheme="minorHAnsi" w:cs="굴림"/>
                <w:i/>
                <w:spacing w:val="-10"/>
                <w:szCs w:val="20"/>
                <w:shd w:val="clear" w:color="auto" w:fill="FFFFFF"/>
              </w:rPr>
              <w:t xml:space="preserve"> 수용소</w:t>
            </w:r>
            <w:r w:rsidRPr="009B4A8E">
              <w:rPr>
                <w:rFonts w:eastAsiaTheme="minorHAnsi" w:cs="굴림"/>
                <w:spacing w:val="-10"/>
                <w:szCs w:val="20"/>
                <w:shd w:val="clear" w:color="auto" w:fill="FFFFFF"/>
              </w:rPr>
              <w:t xml:space="preserve"> 저자</w:t>
            </w:r>
          </w:p>
          <w:p w:rsidR="00FF6CF2" w:rsidRPr="00290AE7" w:rsidRDefault="00290AE7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>(</w:t>
            </w:r>
            <w:r w:rsidR="00FF6CF2" w:rsidRPr="00290AE7"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 xml:space="preserve">Author of </w:t>
            </w:r>
            <w:r w:rsidR="00FF6CF2" w:rsidRPr="00290AE7">
              <w:rPr>
                <w:rFonts w:eastAsiaTheme="minorHAnsi" w:cs="굴림" w:hint="eastAsia"/>
                <w:i/>
                <w:spacing w:val="-10"/>
                <w:sz w:val="18"/>
                <w:szCs w:val="18"/>
                <w:shd w:val="clear" w:color="auto" w:fill="FFFFFF"/>
              </w:rPr>
              <w:t>The Hidden Gulag</w:t>
            </w:r>
            <w:r w:rsidRPr="00290AE7">
              <w:rPr>
                <w:rFonts w:eastAsiaTheme="minorHAnsi" w:cs="굴림" w:hint="eastAsia"/>
                <w:spacing w:val="-4"/>
                <w:sz w:val="18"/>
                <w:szCs w:val="18"/>
              </w:rPr>
              <w:t>)</w:t>
            </w:r>
          </w:p>
        </w:tc>
      </w:tr>
      <w:tr w:rsidR="00FF6CF2" w:rsidRPr="00060849" w:rsidTr="009B4A8E">
        <w:trPr>
          <w:trHeight w:val="65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파람</w:t>
            </w:r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프릿</w:t>
            </w:r>
            <w:proofErr w:type="spellEnd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싱</w:t>
            </w:r>
            <w:proofErr w:type="spellEnd"/>
          </w:p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</w:t>
            </w: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Param-Preet</w:t>
            </w:r>
            <w:proofErr w:type="spellEnd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Singh)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spacing w:val="-10"/>
                <w:szCs w:val="20"/>
                <w:shd w:val="clear" w:color="auto" w:fill="FFFFFF"/>
              </w:rPr>
              <w:t>수석변호사</w:t>
            </w:r>
            <w:r w:rsidR="009B4A8E" w:rsidRPr="00290AE7"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>(Senior Council)</w:t>
            </w:r>
          </w:p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/>
                <w:spacing w:val="-10"/>
                <w:szCs w:val="20"/>
                <w:shd w:val="clear" w:color="auto" w:fill="FFFFFF"/>
              </w:rPr>
              <w:t xml:space="preserve"> 국제사법재판 프로그램</w:t>
            </w:r>
            <w:r w:rsidR="009B4A8E" w:rsidRPr="00290AE7"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>(International Justice Program)</w:t>
            </w:r>
          </w:p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/>
                <w:spacing w:val="-10"/>
                <w:szCs w:val="20"/>
                <w:shd w:val="clear" w:color="auto" w:fill="FFFFFF"/>
              </w:rPr>
              <w:t>Human Rights Watch</w:t>
            </w:r>
          </w:p>
        </w:tc>
      </w:tr>
      <w:tr w:rsidR="00FF6CF2" w:rsidRPr="00060849" w:rsidTr="009B4A8E">
        <w:trPr>
          <w:trHeight w:val="653"/>
          <w:jc w:val="center"/>
        </w:trPr>
        <w:tc>
          <w:tcPr>
            <w:tcW w:w="11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szCs w:val="20"/>
                <w:shd w:val="clear" w:color="auto" w:fill="FFFFFF"/>
              </w:rPr>
            </w:pPr>
          </w:p>
        </w:tc>
        <w:tc>
          <w:tcPr>
            <w:tcW w:w="2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proofErr w:type="spellStart"/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윌리엄</w:t>
            </w:r>
            <w:proofErr w:type="spellEnd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AE7"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  <w:t>뉴콤</w:t>
            </w:r>
            <w:proofErr w:type="spellEnd"/>
          </w:p>
          <w:p w:rsidR="00FF6CF2" w:rsidRPr="00290AE7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1904" w:hanging="1866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4"/>
                <w:szCs w:val="20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b/>
                <w:color w:val="000000"/>
                <w:spacing w:val="-4"/>
                <w:szCs w:val="20"/>
                <w:shd w:val="clear" w:color="auto" w:fill="FFFFFF"/>
              </w:rPr>
              <w:t>(William Newcomb)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A8E" w:rsidRPr="009B4A8E" w:rsidRDefault="00FF6CF2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Cs w:val="20"/>
                <w:shd w:val="clear" w:color="auto" w:fill="FFFFFF"/>
              </w:rPr>
            </w:pPr>
            <w:r w:rsidRPr="009B4A8E">
              <w:rPr>
                <w:rFonts w:eastAsiaTheme="minorHAnsi" w:cs="굴림" w:hint="eastAsia"/>
                <w:spacing w:val="-10"/>
                <w:szCs w:val="20"/>
                <w:shd w:val="clear" w:color="auto" w:fill="FFFFFF"/>
              </w:rPr>
              <w:t>전</w:t>
            </w:r>
            <w:r w:rsidRPr="009B4A8E">
              <w:rPr>
                <w:rFonts w:eastAsiaTheme="minorHAnsi" w:cs="굴림"/>
                <w:spacing w:val="-10"/>
                <w:szCs w:val="20"/>
                <w:shd w:val="clear" w:color="auto" w:fill="FFFFFF"/>
              </w:rPr>
              <w:t xml:space="preserve"> 유엔 안보리 산하 대북제재위원회 전문가 패널</w:t>
            </w:r>
          </w:p>
          <w:p w:rsidR="00FF6CF2" w:rsidRPr="00290AE7" w:rsidRDefault="009B4A8E" w:rsidP="009B4A8E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" w:lineRule="atLeast"/>
              <w:ind w:left="6" w:firstLine="30"/>
              <w:jc w:val="center"/>
              <w:textAlignment w:val="baseline"/>
              <w:rPr>
                <w:rFonts w:eastAsiaTheme="minorHAnsi" w:cs="굴림"/>
                <w:spacing w:val="-10"/>
                <w:sz w:val="18"/>
                <w:szCs w:val="18"/>
                <w:shd w:val="clear" w:color="auto" w:fill="FFFFFF"/>
              </w:rPr>
            </w:pPr>
            <w:r w:rsidRPr="00290AE7">
              <w:rPr>
                <w:rFonts w:eastAsiaTheme="minorHAnsi" w:cs="굴림" w:hint="eastAsia"/>
                <w:spacing w:val="-10"/>
                <w:sz w:val="18"/>
                <w:szCs w:val="18"/>
                <w:shd w:val="clear" w:color="auto" w:fill="FFFFFF"/>
              </w:rPr>
              <w:t>(Member of the United Nations Security Council Panel, DPRK)</w:t>
            </w:r>
          </w:p>
        </w:tc>
      </w:tr>
    </w:tbl>
    <w:p w:rsidR="00A73115" w:rsidRPr="00060849" w:rsidRDefault="00FF6CF2" w:rsidP="009B4A8E">
      <w:pPr>
        <w:widowControl w:val="0"/>
        <w:autoSpaceDE w:val="0"/>
        <w:autoSpaceDN w:val="0"/>
        <w:spacing w:line="19" w:lineRule="atLeas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</w:p>
    <w:sectPr w:rsidR="00A73115" w:rsidRPr="00060849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62" w:rsidRDefault="007E1862" w:rsidP="00172B77">
      <w:r>
        <w:separator/>
      </w:r>
    </w:p>
  </w:endnote>
  <w:endnote w:type="continuationSeparator" w:id="0">
    <w:p w:rsidR="007E1862" w:rsidRDefault="007E1862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62" w:rsidRDefault="007E1862" w:rsidP="00172B77">
      <w:r>
        <w:separator/>
      </w:r>
    </w:p>
  </w:footnote>
  <w:footnote w:type="continuationSeparator" w:id="0">
    <w:p w:rsidR="007E1862" w:rsidRDefault="007E1862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>
    <w:nsid w:val="08E15215"/>
    <w:multiLevelType w:val="hybridMultilevel"/>
    <w:tmpl w:val="DAA46CF2"/>
    <w:lvl w:ilvl="0" w:tplc="3932B6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64A8D"/>
    <w:multiLevelType w:val="hybridMultilevel"/>
    <w:tmpl w:val="C90EC226"/>
    <w:lvl w:ilvl="0" w:tplc="6442BE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5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6F3297A"/>
    <w:multiLevelType w:val="hybridMultilevel"/>
    <w:tmpl w:val="8FC2A6AE"/>
    <w:lvl w:ilvl="0" w:tplc="CB1A5F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4A653E6E"/>
    <w:multiLevelType w:val="hybridMultilevel"/>
    <w:tmpl w:val="78B405C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BED1620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9264B7D"/>
    <w:multiLevelType w:val="hybridMultilevel"/>
    <w:tmpl w:val="F90E3390"/>
    <w:lvl w:ilvl="0" w:tplc="39806116">
      <w:start w:val="1"/>
      <w:numFmt w:val="bullet"/>
      <w:lvlText w:val="-"/>
      <w:lvlJc w:val="left"/>
      <w:pPr>
        <w:ind w:left="142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7EC2"/>
    <w:multiLevelType w:val="hybridMultilevel"/>
    <w:tmpl w:val="227EA804"/>
    <w:lvl w:ilvl="0" w:tplc="7F4607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0570904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">
    <w:nsid w:val="7CA46D58"/>
    <w:multiLevelType w:val="hybridMultilevel"/>
    <w:tmpl w:val="A5485ECE"/>
    <w:lvl w:ilvl="0" w:tplc="58D6726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i w:val="0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10CBF"/>
    <w:rsid w:val="00023831"/>
    <w:rsid w:val="00025A22"/>
    <w:rsid w:val="00031367"/>
    <w:rsid w:val="00036E6F"/>
    <w:rsid w:val="000409BB"/>
    <w:rsid w:val="000425DF"/>
    <w:rsid w:val="00047BB7"/>
    <w:rsid w:val="0005628A"/>
    <w:rsid w:val="000601AC"/>
    <w:rsid w:val="00060849"/>
    <w:rsid w:val="00067B98"/>
    <w:rsid w:val="00071609"/>
    <w:rsid w:val="0007298F"/>
    <w:rsid w:val="000A2389"/>
    <w:rsid w:val="000E374E"/>
    <w:rsid w:val="000F205D"/>
    <w:rsid w:val="000F3B19"/>
    <w:rsid w:val="00103421"/>
    <w:rsid w:val="001045C5"/>
    <w:rsid w:val="00107EE1"/>
    <w:rsid w:val="00107FAB"/>
    <w:rsid w:val="00115B7A"/>
    <w:rsid w:val="001170E3"/>
    <w:rsid w:val="001176FE"/>
    <w:rsid w:val="00122B43"/>
    <w:rsid w:val="00123523"/>
    <w:rsid w:val="001251EE"/>
    <w:rsid w:val="00125ACD"/>
    <w:rsid w:val="001317D4"/>
    <w:rsid w:val="00131BB7"/>
    <w:rsid w:val="00156DD4"/>
    <w:rsid w:val="00164379"/>
    <w:rsid w:val="00172B77"/>
    <w:rsid w:val="0017300B"/>
    <w:rsid w:val="00173AF6"/>
    <w:rsid w:val="00176083"/>
    <w:rsid w:val="00182F8B"/>
    <w:rsid w:val="00186B6F"/>
    <w:rsid w:val="00194D1F"/>
    <w:rsid w:val="001A0D20"/>
    <w:rsid w:val="001A3BA0"/>
    <w:rsid w:val="001B43A1"/>
    <w:rsid w:val="001C49C9"/>
    <w:rsid w:val="001C68F1"/>
    <w:rsid w:val="001D0FEF"/>
    <w:rsid w:val="001D7BA8"/>
    <w:rsid w:val="001E1630"/>
    <w:rsid w:val="001E425F"/>
    <w:rsid w:val="001E59AF"/>
    <w:rsid w:val="001E6323"/>
    <w:rsid w:val="001F26EC"/>
    <w:rsid w:val="001F53F4"/>
    <w:rsid w:val="00203704"/>
    <w:rsid w:val="0020455A"/>
    <w:rsid w:val="00205AC7"/>
    <w:rsid w:val="00206717"/>
    <w:rsid w:val="002069E1"/>
    <w:rsid w:val="00220822"/>
    <w:rsid w:val="00221CFE"/>
    <w:rsid w:val="00222203"/>
    <w:rsid w:val="0022391C"/>
    <w:rsid w:val="00224603"/>
    <w:rsid w:val="00225AD3"/>
    <w:rsid w:val="002271CB"/>
    <w:rsid w:val="00244DDE"/>
    <w:rsid w:val="0025488F"/>
    <w:rsid w:val="00276DD8"/>
    <w:rsid w:val="00284991"/>
    <w:rsid w:val="00285AA7"/>
    <w:rsid w:val="00290AE7"/>
    <w:rsid w:val="00290FD2"/>
    <w:rsid w:val="002933E6"/>
    <w:rsid w:val="00293D7C"/>
    <w:rsid w:val="002A28D9"/>
    <w:rsid w:val="002B0CBC"/>
    <w:rsid w:val="002B206F"/>
    <w:rsid w:val="002B3FB3"/>
    <w:rsid w:val="002C6042"/>
    <w:rsid w:val="002C761D"/>
    <w:rsid w:val="002D3B5E"/>
    <w:rsid w:val="002F216D"/>
    <w:rsid w:val="00300D65"/>
    <w:rsid w:val="00301F12"/>
    <w:rsid w:val="00303441"/>
    <w:rsid w:val="003170C1"/>
    <w:rsid w:val="00325B15"/>
    <w:rsid w:val="00332E2F"/>
    <w:rsid w:val="00342687"/>
    <w:rsid w:val="003476DE"/>
    <w:rsid w:val="003603BB"/>
    <w:rsid w:val="00364EFA"/>
    <w:rsid w:val="0036644A"/>
    <w:rsid w:val="00367171"/>
    <w:rsid w:val="003704A9"/>
    <w:rsid w:val="00372914"/>
    <w:rsid w:val="003764A1"/>
    <w:rsid w:val="003870A3"/>
    <w:rsid w:val="0039125D"/>
    <w:rsid w:val="003A39C3"/>
    <w:rsid w:val="003A427B"/>
    <w:rsid w:val="003B1A78"/>
    <w:rsid w:val="003B6BB2"/>
    <w:rsid w:val="003C042A"/>
    <w:rsid w:val="003C04FB"/>
    <w:rsid w:val="003C1122"/>
    <w:rsid w:val="003C27BA"/>
    <w:rsid w:val="003D0D67"/>
    <w:rsid w:val="003E72E8"/>
    <w:rsid w:val="003F4E23"/>
    <w:rsid w:val="003F6302"/>
    <w:rsid w:val="0040369F"/>
    <w:rsid w:val="00410A4D"/>
    <w:rsid w:val="0041479C"/>
    <w:rsid w:val="00422022"/>
    <w:rsid w:val="00426179"/>
    <w:rsid w:val="0043223D"/>
    <w:rsid w:val="0043684B"/>
    <w:rsid w:val="004634FC"/>
    <w:rsid w:val="00472036"/>
    <w:rsid w:val="0047561C"/>
    <w:rsid w:val="00476FF5"/>
    <w:rsid w:val="00486380"/>
    <w:rsid w:val="00486BCD"/>
    <w:rsid w:val="004B57CE"/>
    <w:rsid w:val="004B73C2"/>
    <w:rsid w:val="004C5152"/>
    <w:rsid w:val="004D52D3"/>
    <w:rsid w:val="004E1943"/>
    <w:rsid w:val="004E2531"/>
    <w:rsid w:val="004E43A1"/>
    <w:rsid w:val="004E488D"/>
    <w:rsid w:val="004E5240"/>
    <w:rsid w:val="004E6BD8"/>
    <w:rsid w:val="004F2403"/>
    <w:rsid w:val="004F32F0"/>
    <w:rsid w:val="005078D2"/>
    <w:rsid w:val="0051061A"/>
    <w:rsid w:val="00527E91"/>
    <w:rsid w:val="005304DD"/>
    <w:rsid w:val="00534774"/>
    <w:rsid w:val="00536882"/>
    <w:rsid w:val="00554A6B"/>
    <w:rsid w:val="00561B55"/>
    <w:rsid w:val="005628BC"/>
    <w:rsid w:val="005713A8"/>
    <w:rsid w:val="00572162"/>
    <w:rsid w:val="00595C1D"/>
    <w:rsid w:val="00596D70"/>
    <w:rsid w:val="005A07E5"/>
    <w:rsid w:val="005A0876"/>
    <w:rsid w:val="005B675E"/>
    <w:rsid w:val="005B7F19"/>
    <w:rsid w:val="005C7855"/>
    <w:rsid w:val="005F2858"/>
    <w:rsid w:val="006007A9"/>
    <w:rsid w:val="006030EC"/>
    <w:rsid w:val="00604E7E"/>
    <w:rsid w:val="00611DD0"/>
    <w:rsid w:val="0062359E"/>
    <w:rsid w:val="0062452C"/>
    <w:rsid w:val="006258D4"/>
    <w:rsid w:val="00636723"/>
    <w:rsid w:val="00643DF2"/>
    <w:rsid w:val="00647322"/>
    <w:rsid w:val="00665AD4"/>
    <w:rsid w:val="006677C1"/>
    <w:rsid w:val="00673ECC"/>
    <w:rsid w:val="006745E8"/>
    <w:rsid w:val="006760A6"/>
    <w:rsid w:val="00693399"/>
    <w:rsid w:val="00697392"/>
    <w:rsid w:val="006B5BDA"/>
    <w:rsid w:val="006D53BB"/>
    <w:rsid w:val="00712AA5"/>
    <w:rsid w:val="00720D90"/>
    <w:rsid w:val="00723DF1"/>
    <w:rsid w:val="007406AD"/>
    <w:rsid w:val="007524BF"/>
    <w:rsid w:val="00755295"/>
    <w:rsid w:val="0075683B"/>
    <w:rsid w:val="007602DE"/>
    <w:rsid w:val="00773C9D"/>
    <w:rsid w:val="00774E15"/>
    <w:rsid w:val="007844A1"/>
    <w:rsid w:val="007A69A5"/>
    <w:rsid w:val="007B002F"/>
    <w:rsid w:val="007C2793"/>
    <w:rsid w:val="007C53E2"/>
    <w:rsid w:val="007D0FBD"/>
    <w:rsid w:val="007D2252"/>
    <w:rsid w:val="007E1862"/>
    <w:rsid w:val="007E33D7"/>
    <w:rsid w:val="007F2858"/>
    <w:rsid w:val="008024DD"/>
    <w:rsid w:val="00803673"/>
    <w:rsid w:val="008066DD"/>
    <w:rsid w:val="00811615"/>
    <w:rsid w:val="00817103"/>
    <w:rsid w:val="00825848"/>
    <w:rsid w:val="008262A5"/>
    <w:rsid w:val="00845C4F"/>
    <w:rsid w:val="0085536D"/>
    <w:rsid w:val="0086248B"/>
    <w:rsid w:val="008647EA"/>
    <w:rsid w:val="00871B35"/>
    <w:rsid w:val="008726B1"/>
    <w:rsid w:val="00877ED4"/>
    <w:rsid w:val="008A0605"/>
    <w:rsid w:val="008A2CA7"/>
    <w:rsid w:val="008B33A1"/>
    <w:rsid w:val="008B3C99"/>
    <w:rsid w:val="008C65C8"/>
    <w:rsid w:val="008D1068"/>
    <w:rsid w:val="008D179E"/>
    <w:rsid w:val="00902B5A"/>
    <w:rsid w:val="00910AE4"/>
    <w:rsid w:val="00910C77"/>
    <w:rsid w:val="0091393D"/>
    <w:rsid w:val="00916AFB"/>
    <w:rsid w:val="00916CC8"/>
    <w:rsid w:val="00925F4C"/>
    <w:rsid w:val="0092618D"/>
    <w:rsid w:val="00936432"/>
    <w:rsid w:val="00941542"/>
    <w:rsid w:val="009433D2"/>
    <w:rsid w:val="009452CB"/>
    <w:rsid w:val="0094747F"/>
    <w:rsid w:val="009518B3"/>
    <w:rsid w:val="009638DA"/>
    <w:rsid w:val="0098381A"/>
    <w:rsid w:val="00987C74"/>
    <w:rsid w:val="009906C0"/>
    <w:rsid w:val="00992F05"/>
    <w:rsid w:val="0099715B"/>
    <w:rsid w:val="00997FD9"/>
    <w:rsid w:val="009A1FB3"/>
    <w:rsid w:val="009A27CF"/>
    <w:rsid w:val="009A6EAA"/>
    <w:rsid w:val="009A711C"/>
    <w:rsid w:val="009B164E"/>
    <w:rsid w:val="009B4A8E"/>
    <w:rsid w:val="009B70E5"/>
    <w:rsid w:val="009C27F7"/>
    <w:rsid w:val="009C2EBB"/>
    <w:rsid w:val="009C476B"/>
    <w:rsid w:val="009E258F"/>
    <w:rsid w:val="009E6DC9"/>
    <w:rsid w:val="00A03524"/>
    <w:rsid w:val="00A04DB6"/>
    <w:rsid w:val="00A2449B"/>
    <w:rsid w:val="00A261C1"/>
    <w:rsid w:val="00A309F1"/>
    <w:rsid w:val="00A50057"/>
    <w:rsid w:val="00A72414"/>
    <w:rsid w:val="00A73115"/>
    <w:rsid w:val="00A87CA3"/>
    <w:rsid w:val="00A96FD1"/>
    <w:rsid w:val="00A9761B"/>
    <w:rsid w:val="00AA374D"/>
    <w:rsid w:val="00AA43D4"/>
    <w:rsid w:val="00AA54B3"/>
    <w:rsid w:val="00AB14AA"/>
    <w:rsid w:val="00AB1D23"/>
    <w:rsid w:val="00AB3222"/>
    <w:rsid w:val="00AB3F56"/>
    <w:rsid w:val="00AB5490"/>
    <w:rsid w:val="00AB7279"/>
    <w:rsid w:val="00AC20F4"/>
    <w:rsid w:val="00AC4C5E"/>
    <w:rsid w:val="00AD2056"/>
    <w:rsid w:val="00AD340E"/>
    <w:rsid w:val="00AD7120"/>
    <w:rsid w:val="00AE09DD"/>
    <w:rsid w:val="00AE0DCB"/>
    <w:rsid w:val="00AE2804"/>
    <w:rsid w:val="00AF1630"/>
    <w:rsid w:val="00AF3F3D"/>
    <w:rsid w:val="00B01AAC"/>
    <w:rsid w:val="00B117B7"/>
    <w:rsid w:val="00B231AB"/>
    <w:rsid w:val="00B2352C"/>
    <w:rsid w:val="00B24167"/>
    <w:rsid w:val="00B263D5"/>
    <w:rsid w:val="00B307A3"/>
    <w:rsid w:val="00B33049"/>
    <w:rsid w:val="00B41C54"/>
    <w:rsid w:val="00B42F42"/>
    <w:rsid w:val="00B46620"/>
    <w:rsid w:val="00B4711A"/>
    <w:rsid w:val="00B47C93"/>
    <w:rsid w:val="00B5750F"/>
    <w:rsid w:val="00B627CB"/>
    <w:rsid w:val="00B6386C"/>
    <w:rsid w:val="00B66962"/>
    <w:rsid w:val="00B7222B"/>
    <w:rsid w:val="00B72D8C"/>
    <w:rsid w:val="00B73BC4"/>
    <w:rsid w:val="00B7451D"/>
    <w:rsid w:val="00B7474A"/>
    <w:rsid w:val="00B75D2F"/>
    <w:rsid w:val="00B76B1F"/>
    <w:rsid w:val="00B772DB"/>
    <w:rsid w:val="00B807BC"/>
    <w:rsid w:val="00B84264"/>
    <w:rsid w:val="00B90399"/>
    <w:rsid w:val="00BA45F5"/>
    <w:rsid w:val="00BB0D2A"/>
    <w:rsid w:val="00BB5880"/>
    <w:rsid w:val="00BB648C"/>
    <w:rsid w:val="00BC6A18"/>
    <w:rsid w:val="00BE2086"/>
    <w:rsid w:val="00BE2A76"/>
    <w:rsid w:val="00BF0AEB"/>
    <w:rsid w:val="00BF0F2A"/>
    <w:rsid w:val="00BF44F8"/>
    <w:rsid w:val="00C11B54"/>
    <w:rsid w:val="00C202F6"/>
    <w:rsid w:val="00C21DC1"/>
    <w:rsid w:val="00C25576"/>
    <w:rsid w:val="00C37367"/>
    <w:rsid w:val="00C43083"/>
    <w:rsid w:val="00C44308"/>
    <w:rsid w:val="00C44F81"/>
    <w:rsid w:val="00C46795"/>
    <w:rsid w:val="00C50D83"/>
    <w:rsid w:val="00C60A9B"/>
    <w:rsid w:val="00C71DCD"/>
    <w:rsid w:val="00C810BE"/>
    <w:rsid w:val="00C850F1"/>
    <w:rsid w:val="00C86A28"/>
    <w:rsid w:val="00CA6E14"/>
    <w:rsid w:val="00CA7FDC"/>
    <w:rsid w:val="00CB5FE2"/>
    <w:rsid w:val="00CC1B94"/>
    <w:rsid w:val="00CC2F3B"/>
    <w:rsid w:val="00CD46CE"/>
    <w:rsid w:val="00CF033D"/>
    <w:rsid w:val="00CF76F7"/>
    <w:rsid w:val="00D0214C"/>
    <w:rsid w:val="00D03944"/>
    <w:rsid w:val="00D07DC0"/>
    <w:rsid w:val="00D20FFF"/>
    <w:rsid w:val="00D2310F"/>
    <w:rsid w:val="00D3144C"/>
    <w:rsid w:val="00D31611"/>
    <w:rsid w:val="00D40526"/>
    <w:rsid w:val="00D420DD"/>
    <w:rsid w:val="00D45BAC"/>
    <w:rsid w:val="00D461E1"/>
    <w:rsid w:val="00D54BC7"/>
    <w:rsid w:val="00D721DF"/>
    <w:rsid w:val="00D764BB"/>
    <w:rsid w:val="00D772CD"/>
    <w:rsid w:val="00D83E0C"/>
    <w:rsid w:val="00D9404B"/>
    <w:rsid w:val="00D943A2"/>
    <w:rsid w:val="00DA3002"/>
    <w:rsid w:val="00DA3C00"/>
    <w:rsid w:val="00DB19DB"/>
    <w:rsid w:val="00DB3221"/>
    <w:rsid w:val="00DC21DB"/>
    <w:rsid w:val="00DD58EE"/>
    <w:rsid w:val="00DD5A4B"/>
    <w:rsid w:val="00DE1A38"/>
    <w:rsid w:val="00DE3B27"/>
    <w:rsid w:val="00DF74CB"/>
    <w:rsid w:val="00E00F17"/>
    <w:rsid w:val="00E03054"/>
    <w:rsid w:val="00E07716"/>
    <w:rsid w:val="00E10494"/>
    <w:rsid w:val="00E1118C"/>
    <w:rsid w:val="00E24C0D"/>
    <w:rsid w:val="00E30C4C"/>
    <w:rsid w:val="00E32933"/>
    <w:rsid w:val="00E404CB"/>
    <w:rsid w:val="00E40508"/>
    <w:rsid w:val="00E42EE9"/>
    <w:rsid w:val="00E46D9D"/>
    <w:rsid w:val="00E94B57"/>
    <w:rsid w:val="00E95904"/>
    <w:rsid w:val="00EA02B6"/>
    <w:rsid w:val="00EB0407"/>
    <w:rsid w:val="00EB22CE"/>
    <w:rsid w:val="00EC1903"/>
    <w:rsid w:val="00EC5907"/>
    <w:rsid w:val="00ED0BE9"/>
    <w:rsid w:val="00ED55F5"/>
    <w:rsid w:val="00EE0B5A"/>
    <w:rsid w:val="00EE66E9"/>
    <w:rsid w:val="00EE7323"/>
    <w:rsid w:val="00EF11AA"/>
    <w:rsid w:val="00EF4280"/>
    <w:rsid w:val="00EF7967"/>
    <w:rsid w:val="00F041E9"/>
    <w:rsid w:val="00F12B8B"/>
    <w:rsid w:val="00F14E22"/>
    <w:rsid w:val="00F1667B"/>
    <w:rsid w:val="00F2324D"/>
    <w:rsid w:val="00F30089"/>
    <w:rsid w:val="00F34006"/>
    <w:rsid w:val="00F4017A"/>
    <w:rsid w:val="00F52787"/>
    <w:rsid w:val="00F6303E"/>
    <w:rsid w:val="00F730E7"/>
    <w:rsid w:val="00F7422B"/>
    <w:rsid w:val="00F80142"/>
    <w:rsid w:val="00F84115"/>
    <w:rsid w:val="00F90296"/>
    <w:rsid w:val="00F943D1"/>
    <w:rsid w:val="00FA59F6"/>
    <w:rsid w:val="00FA6EF6"/>
    <w:rsid w:val="00FB1A0C"/>
    <w:rsid w:val="00FB2E0E"/>
    <w:rsid w:val="00FB3C80"/>
    <w:rsid w:val="00FB5A88"/>
    <w:rsid w:val="00FC71F4"/>
    <w:rsid w:val="00FD5C71"/>
    <w:rsid w:val="00FD6A29"/>
    <w:rsid w:val="00FD79F7"/>
    <w:rsid w:val="00FE2377"/>
    <w:rsid w:val="00FE36CF"/>
    <w:rsid w:val="00FF1BCE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asaninst.org/?p=298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leenblock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9C1A-F2E7-4A8E-8243-15F5B5A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communications</cp:lastModifiedBy>
  <cp:revision>2</cp:revision>
  <cp:lastPrinted>2014-11-17T06:45:00Z</cp:lastPrinted>
  <dcterms:created xsi:type="dcterms:W3CDTF">2014-11-17T07:39:00Z</dcterms:created>
  <dcterms:modified xsi:type="dcterms:W3CDTF">2014-11-17T07:39:00Z</dcterms:modified>
</cp:coreProperties>
</file>